
<file path=[Content_Types].xml><?xml version="1.0" encoding="utf-8"?>
<Types xmlns="http://schemas.openxmlformats.org/package/2006/content-types">
  <Default Extension="png" ContentType="image/png"/>
  <Default Extension="svg" ContentType="image/svg+xml"/>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F683C5C" w14:textId="77777777" w:rsidR="009E3DBF" w:rsidRDefault="009E3DBF">
      <w:pPr>
        <w:rPr>
          <w:rFonts w:ascii="Calibri" w:eastAsia="Times New Roman" w:hAnsi="Calibri" w:cs="Calibri"/>
          <w:sz w:val="24"/>
          <w:szCs w:val="24"/>
          <w:lang w:eastAsia="en-GB"/>
        </w:rPr>
      </w:pPr>
      <w:bookmarkStart w:id="0" w:name="_GoBack"/>
      <w:bookmarkEnd w:id="0"/>
    </w:p>
    <w:p w14:paraId="3353AB65" w14:textId="77777777" w:rsidR="009E3DBF" w:rsidRDefault="009E3DBF">
      <w:pPr>
        <w:rPr>
          <w:rFonts w:ascii="Calibri" w:eastAsia="Times New Roman" w:hAnsi="Calibri" w:cs="Calibri"/>
          <w:sz w:val="24"/>
          <w:szCs w:val="24"/>
          <w:lang w:eastAsia="en-GB"/>
        </w:rPr>
      </w:pPr>
    </w:p>
    <w:p w14:paraId="0ED5074E" w14:textId="11C4EC99" w:rsidR="006C066A" w:rsidRDefault="006C066A">
      <w:pPr>
        <w:rPr>
          <w:rFonts w:ascii="Calibri" w:eastAsia="Times New Roman" w:hAnsi="Calibri" w:cs="Calibri"/>
          <w:color w:val="000000"/>
          <w:sz w:val="24"/>
          <w:szCs w:val="24"/>
          <w:lang w:eastAsia="en-GB"/>
        </w:rPr>
      </w:pPr>
      <w:r>
        <w:rPr>
          <w:noProof/>
          <w:lang w:eastAsia="en-GB"/>
        </w:rPr>
        <w:drawing>
          <wp:inline distT="0" distB="0" distL="0" distR="0" wp14:anchorId="50692F37" wp14:editId="6E452F9D">
            <wp:extent cx="3794760" cy="1203960"/>
            <wp:effectExtent l="0" t="0" r="0" b="0"/>
            <wp:docPr id="10" name="Picture 1"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 descr="Logo, company name&#10;&#10;Description automatically generated"/>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794760" cy="1203960"/>
                    </a:xfrm>
                    <a:prstGeom prst="rect">
                      <a:avLst/>
                    </a:prstGeom>
                    <a:noFill/>
                    <a:ln>
                      <a:noFill/>
                    </a:ln>
                  </pic:spPr>
                </pic:pic>
              </a:graphicData>
            </a:graphic>
          </wp:inline>
        </w:drawing>
      </w:r>
      <w:r w:rsidR="00DF6753">
        <w:rPr>
          <w:noProof/>
          <w:lang w:eastAsia="en-GB"/>
        </w:rPr>
        <w:drawing>
          <wp:inline distT="0" distB="0" distL="0" distR="0" wp14:anchorId="0CADB9C6" wp14:editId="57CD0F47">
            <wp:extent cx="6306185" cy="5974080"/>
            <wp:effectExtent l="0" t="0" r="0" b="7620"/>
            <wp:docPr id="9" name="Graphic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96DAC541-7B7A-43D3-8B79-37D633B846F1}">
                          <asvg:svgBlip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r:embed="rId9"/>
                        </a:ext>
                      </a:extLst>
                    </a:blip>
                    <a:stretch>
                      <a:fillRect/>
                    </a:stretch>
                  </pic:blipFill>
                  <pic:spPr>
                    <a:xfrm>
                      <a:off x="0" y="0"/>
                      <a:ext cx="6320171" cy="5987329"/>
                    </a:xfrm>
                    <a:prstGeom prst="rect">
                      <a:avLst/>
                    </a:prstGeom>
                  </pic:spPr>
                </pic:pic>
              </a:graphicData>
            </a:graphic>
          </wp:inline>
        </w:drawing>
      </w:r>
    </w:p>
    <w:p w14:paraId="3427CA41" w14:textId="5D7EF9D4" w:rsidR="006C066A" w:rsidRDefault="009E3DBF">
      <w:pPr>
        <w:rPr>
          <w:rFonts w:ascii="Calibri" w:eastAsia="Times New Roman" w:hAnsi="Calibri" w:cs="Calibri"/>
          <w:color w:val="000000"/>
          <w:sz w:val="24"/>
          <w:szCs w:val="24"/>
          <w:lang w:eastAsia="en-GB"/>
        </w:rPr>
      </w:pPr>
      <w:r>
        <w:rPr>
          <w:noProof/>
          <w:lang w:eastAsia="en-GB"/>
        </w:rPr>
        <w:drawing>
          <wp:inline distT="0" distB="0" distL="0" distR="0" wp14:anchorId="6B43333F" wp14:editId="0C11F40C">
            <wp:extent cx="1668780" cy="889709"/>
            <wp:effectExtent l="0" t="0" r="7620" b="5715"/>
            <wp:docPr id="14" name="Picture 14"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 company name&#10;&#10;Description automatically generated"/>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87116" cy="899485"/>
                    </a:xfrm>
                    <a:prstGeom prst="rect">
                      <a:avLst/>
                    </a:prstGeom>
                    <a:noFill/>
                    <a:ln>
                      <a:noFill/>
                    </a:ln>
                  </pic:spPr>
                </pic:pic>
              </a:graphicData>
            </a:graphic>
          </wp:inline>
        </w:drawing>
      </w:r>
    </w:p>
    <w:p w14:paraId="56BDA192" w14:textId="657DC23F" w:rsidR="006C066A" w:rsidRDefault="006C066A" w:rsidP="006C066A">
      <w:pPr>
        <w:rPr>
          <w:rFonts w:ascii="Calibri" w:eastAsia="Times New Roman" w:hAnsi="Calibri" w:cs="Calibri"/>
          <w:color w:val="000000"/>
          <w:sz w:val="24"/>
          <w:szCs w:val="24"/>
          <w:lang w:eastAsia="en-GB"/>
        </w:rPr>
      </w:pPr>
    </w:p>
    <w:p w14:paraId="580605F6" w14:textId="77777777" w:rsidR="006C066A" w:rsidRDefault="006C066A">
      <w:pPr>
        <w:rPr>
          <w:rFonts w:ascii="Calibri" w:eastAsia="Times New Roman" w:hAnsi="Calibri" w:cs="Calibri"/>
          <w:color w:val="000000"/>
          <w:sz w:val="24"/>
          <w:szCs w:val="24"/>
          <w:lang w:eastAsia="en-GB"/>
        </w:rPr>
      </w:pPr>
    </w:p>
    <w:p w14:paraId="49DAFA4B" w14:textId="0FC2F776" w:rsidR="006C066A" w:rsidRDefault="006C066A" w:rsidP="006C066A">
      <w:pPr>
        <w:jc w:val="right"/>
        <w:rPr>
          <w:noProof/>
        </w:rPr>
      </w:pPr>
    </w:p>
    <w:p w14:paraId="3275F147" w14:textId="41134E11" w:rsidR="006C066A" w:rsidRDefault="006C066A" w:rsidP="009E3DBF">
      <w:pPr>
        <w:rPr>
          <w:noProof/>
        </w:rPr>
      </w:pPr>
    </w:p>
    <w:p w14:paraId="659A27AB" w14:textId="42D473D3" w:rsidR="00110915" w:rsidRDefault="00110915" w:rsidP="009E3DBF">
      <w:pPr>
        <w:rPr>
          <w:rFonts w:ascii="Calibri" w:eastAsia="Times New Roman" w:hAnsi="Calibri" w:cs="Calibri"/>
          <w:color w:val="000000"/>
          <w:sz w:val="24"/>
          <w:szCs w:val="24"/>
          <w:lang w:eastAsia="en-GB"/>
        </w:rPr>
      </w:pPr>
    </w:p>
    <w:sdt>
      <w:sdtPr>
        <w:rPr>
          <w:rFonts w:asciiTheme="minorHAnsi" w:eastAsiaTheme="minorHAnsi" w:hAnsiTheme="minorHAnsi" w:cstheme="minorBidi"/>
          <w:color w:val="auto"/>
          <w:sz w:val="22"/>
          <w:szCs w:val="22"/>
          <w:lang w:val="en-GB"/>
        </w:rPr>
        <w:id w:val="2046174070"/>
        <w:docPartObj>
          <w:docPartGallery w:val="Table of Contents"/>
          <w:docPartUnique/>
        </w:docPartObj>
      </w:sdtPr>
      <w:sdtEndPr>
        <w:rPr>
          <w:b/>
          <w:bCs/>
          <w:noProof/>
        </w:rPr>
      </w:sdtEndPr>
      <w:sdtContent>
        <w:p w14:paraId="0DF1DDE3" w14:textId="7054CFE4" w:rsidR="00643B52" w:rsidRDefault="00643B52">
          <w:pPr>
            <w:pStyle w:val="TOCHeading"/>
          </w:pPr>
          <w:r>
            <w:t>Contents</w:t>
          </w:r>
        </w:p>
        <w:p w14:paraId="341A14EA" w14:textId="00E4CF7E" w:rsidR="00A7786F" w:rsidRDefault="00643B52">
          <w:pPr>
            <w:pStyle w:val="TOC1"/>
            <w:tabs>
              <w:tab w:val="right" w:leader="dot" w:pos="9016"/>
            </w:tabs>
            <w:rPr>
              <w:rFonts w:eastAsiaTheme="minorEastAsia"/>
              <w:noProof/>
              <w:lang w:eastAsia="en-GB"/>
            </w:rPr>
          </w:pPr>
          <w:r>
            <w:fldChar w:fldCharType="begin"/>
          </w:r>
          <w:r>
            <w:instrText xml:space="preserve"> TOC \o "1-3" \h \z \u </w:instrText>
          </w:r>
          <w:r>
            <w:fldChar w:fldCharType="separate"/>
          </w:r>
          <w:hyperlink w:anchor="_Toc86693617" w:history="1">
            <w:r w:rsidR="00A7786F" w:rsidRPr="00AE7681">
              <w:rPr>
                <w:rStyle w:val="Hyperlink"/>
                <w:noProof/>
              </w:rPr>
              <w:t>Aim of the evaluation</w:t>
            </w:r>
            <w:r w:rsidR="00A7786F">
              <w:rPr>
                <w:noProof/>
                <w:webHidden/>
              </w:rPr>
              <w:tab/>
            </w:r>
            <w:r w:rsidR="00A7786F">
              <w:rPr>
                <w:noProof/>
                <w:webHidden/>
              </w:rPr>
              <w:fldChar w:fldCharType="begin"/>
            </w:r>
            <w:r w:rsidR="00A7786F">
              <w:rPr>
                <w:noProof/>
                <w:webHidden/>
              </w:rPr>
              <w:instrText xml:space="preserve"> PAGEREF _Toc86693617 \h </w:instrText>
            </w:r>
            <w:r w:rsidR="00A7786F">
              <w:rPr>
                <w:noProof/>
                <w:webHidden/>
              </w:rPr>
            </w:r>
            <w:r w:rsidR="00A7786F">
              <w:rPr>
                <w:noProof/>
                <w:webHidden/>
              </w:rPr>
              <w:fldChar w:fldCharType="separate"/>
            </w:r>
            <w:r w:rsidR="00E90177">
              <w:rPr>
                <w:noProof/>
                <w:webHidden/>
              </w:rPr>
              <w:t>2</w:t>
            </w:r>
            <w:r w:rsidR="00A7786F">
              <w:rPr>
                <w:noProof/>
                <w:webHidden/>
              </w:rPr>
              <w:fldChar w:fldCharType="end"/>
            </w:r>
          </w:hyperlink>
        </w:p>
        <w:p w14:paraId="67A12BEC" w14:textId="21C29C48" w:rsidR="00A7786F" w:rsidRDefault="00CB6133">
          <w:pPr>
            <w:pStyle w:val="TOC1"/>
            <w:tabs>
              <w:tab w:val="right" w:leader="dot" w:pos="9016"/>
            </w:tabs>
            <w:rPr>
              <w:rFonts w:eastAsiaTheme="minorEastAsia"/>
              <w:noProof/>
              <w:lang w:eastAsia="en-GB"/>
            </w:rPr>
          </w:pPr>
          <w:hyperlink w:anchor="_Toc86693618" w:history="1">
            <w:r w:rsidR="00A7786F" w:rsidRPr="00AE7681">
              <w:rPr>
                <w:rStyle w:val="Hyperlink"/>
                <w:noProof/>
              </w:rPr>
              <w:t>Introduction to recovery college ethos</w:t>
            </w:r>
            <w:r w:rsidR="00A7786F">
              <w:rPr>
                <w:noProof/>
                <w:webHidden/>
              </w:rPr>
              <w:tab/>
            </w:r>
            <w:r w:rsidR="00A7786F">
              <w:rPr>
                <w:noProof/>
                <w:webHidden/>
              </w:rPr>
              <w:fldChar w:fldCharType="begin"/>
            </w:r>
            <w:r w:rsidR="00A7786F">
              <w:rPr>
                <w:noProof/>
                <w:webHidden/>
              </w:rPr>
              <w:instrText xml:space="preserve"> PAGEREF _Toc86693618 \h </w:instrText>
            </w:r>
            <w:r w:rsidR="00A7786F">
              <w:rPr>
                <w:noProof/>
                <w:webHidden/>
              </w:rPr>
            </w:r>
            <w:r w:rsidR="00A7786F">
              <w:rPr>
                <w:noProof/>
                <w:webHidden/>
              </w:rPr>
              <w:fldChar w:fldCharType="separate"/>
            </w:r>
            <w:r w:rsidR="00E90177">
              <w:rPr>
                <w:noProof/>
                <w:webHidden/>
              </w:rPr>
              <w:t>2</w:t>
            </w:r>
            <w:r w:rsidR="00A7786F">
              <w:rPr>
                <w:noProof/>
                <w:webHidden/>
              </w:rPr>
              <w:fldChar w:fldCharType="end"/>
            </w:r>
          </w:hyperlink>
        </w:p>
        <w:p w14:paraId="2D1EF18D" w14:textId="077DE09D" w:rsidR="00A7786F" w:rsidRDefault="00CB6133">
          <w:pPr>
            <w:pStyle w:val="TOC1"/>
            <w:tabs>
              <w:tab w:val="right" w:leader="dot" w:pos="9016"/>
            </w:tabs>
            <w:rPr>
              <w:rFonts w:eastAsiaTheme="minorEastAsia"/>
              <w:noProof/>
              <w:lang w:eastAsia="en-GB"/>
            </w:rPr>
          </w:pPr>
          <w:hyperlink w:anchor="_Toc86693619" w:history="1">
            <w:r w:rsidR="00A7786F" w:rsidRPr="00AE7681">
              <w:rPr>
                <w:rStyle w:val="Hyperlink"/>
                <w:noProof/>
              </w:rPr>
              <w:t>North Ayrshire Wellbeing and Recovery College</w:t>
            </w:r>
            <w:r w:rsidR="00A7786F">
              <w:rPr>
                <w:noProof/>
                <w:webHidden/>
              </w:rPr>
              <w:tab/>
            </w:r>
            <w:r w:rsidR="00A7786F">
              <w:rPr>
                <w:noProof/>
                <w:webHidden/>
              </w:rPr>
              <w:fldChar w:fldCharType="begin"/>
            </w:r>
            <w:r w:rsidR="00A7786F">
              <w:rPr>
                <w:noProof/>
                <w:webHidden/>
              </w:rPr>
              <w:instrText xml:space="preserve"> PAGEREF _Toc86693619 \h </w:instrText>
            </w:r>
            <w:r w:rsidR="00A7786F">
              <w:rPr>
                <w:noProof/>
                <w:webHidden/>
              </w:rPr>
            </w:r>
            <w:r w:rsidR="00A7786F">
              <w:rPr>
                <w:noProof/>
                <w:webHidden/>
              </w:rPr>
              <w:fldChar w:fldCharType="separate"/>
            </w:r>
            <w:r w:rsidR="00E90177">
              <w:rPr>
                <w:noProof/>
                <w:webHidden/>
              </w:rPr>
              <w:t>3</w:t>
            </w:r>
            <w:r w:rsidR="00A7786F">
              <w:rPr>
                <w:noProof/>
                <w:webHidden/>
              </w:rPr>
              <w:fldChar w:fldCharType="end"/>
            </w:r>
          </w:hyperlink>
        </w:p>
        <w:p w14:paraId="17256885" w14:textId="4A5C2B44" w:rsidR="00A7786F" w:rsidRDefault="00CB6133">
          <w:pPr>
            <w:pStyle w:val="TOC2"/>
            <w:tabs>
              <w:tab w:val="right" w:leader="dot" w:pos="9016"/>
            </w:tabs>
            <w:rPr>
              <w:rFonts w:eastAsiaTheme="minorEastAsia"/>
              <w:noProof/>
              <w:lang w:eastAsia="en-GB"/>
            </w:rPr>
          </w:pPr>
          <w:hyperlink w:anchor="_Toc86693620" w:history="1">
            <w:r w:rsidR="00A7786F" w:rsidRPr="00AE7681">
              <w:rPr>
                <w:rStyle w:val="Hyperlink"/>
                <w:noProof/>
              </w:rPr>
              <w:t>Figure One: R</w:t>
            </w:r>
            <w:r w:rsidR="0089771B">
              <w:rPr>
                <w:rStyle w:val="Hyperlink"/>
                <w:noProof/>
              </w:rPr>
              <w:t>ECOVERY</w:t>
            </w:r>
            <w:r w:rsidR="00A7786F" w:rsidRPr="00AE7681">
              <w:rPr>
                <w:rStyle w:val="Hyperlink"/>
                <w:noProof/>
              </w:rPr>
              <w:t xml:space="preserve"> C</w:t>
            </w:r>
            <w:r w:rsidR="0089771B">
              <w:rPr>
                <w:rStyle w:val="Hyperlink"/>
                <w:noProof/>
              </w:rPr>
              <w:t>OLLEGE</w:t>
            </w:r>
            <w:r w:rsidR="00A7786F" w:rsidRPr="00AE7681">
              <w:rPr>
                <w:rStyle w:val="Hyperlink"/>
                <w:noProof/>
              </w:rPr>
              <w:t xml:space="preserve"> A</w:t>
            </w:r>
            <w:r w:rsidR="0089771B">
              <w:rPr>
                <w:rStyle w:val="Hyperlink"/>
                <w:noProof/>
              </w:rPr>
              <w:t>IMS</w:t>
            </w:r>
            <w:r w:rsidR="00A7786F">
              <w:rPr>
                <w:noProof/>
                <w:webHidden/>
              </w:rPr>
              <w:tab/>
            </w:r>
            <w:r w:rsidR="00A7786F">
              <w:rPr>
                <w:noProof/>
                <w:webHidden/>
              </w:rPr>
              <w:fldChar w:fldCharType="begin"/>
            </w:r>
            <w:r w:rsidR="00A7786F">
              <w:rPr>
                <w:noProof/>
                <w:webHidden/>
              </w:rPr>
              <w:instrText xml:space="preserve"> PAGEREF _Toc86693620 \h </w:instrText>
            </w:r>
            <w:r w:rsidR="00A7786F">
              <w:rPr>
                <w:noProof/>
                <w:webHidden/>
              </w:rPr>
            </w:r>
            <w:r w:rsidR="00A7786F">
              <w:rPr>
                <w:noProof/>
                <w:webHidden/>
              </w:rPr>
              <w:fldChar w:fldCharType="separate"/>
            </w:r>
            <w:r w:rsidR="00E90177">
              <w:rPr>
                <w:noProof/>
                <w:webHidden/>
              </w:rPr>
              <w:t>4</w:t>
            </w:r>
            <w:r w:rsidR="00A7786F">
              <w:rPr>
                <w:noProof/>
                <w:webHidden/>
              </w:rPr>
              <w:fldChar w:fldCharType="end"/>
            </w:r>
          </w:hyperlink>
        </w:p>
        <w:p w14:paraId="31E40D78" w14:textId="6360A7EA" w:rsidR="00A7786F" w:rsidRDefault="00CB6133">
          <w:pPr>
            <w:pStyle w:val="TOC2"/>
            <w:tabs>
              <w:tab w:val="right" w:leader="dot" w:pos="9016"/>
            </w:tabs>
            <w:rPr>
              <w:rFonts w:eastAsiaTheme="minorEastAsia"/>
              <w:noProof/>
              <w:lang w:eastAsia="en-GB"/>
            </w:rPr>
          </w:pPr>
          <w:hyperlink w:anchor="_Toc86693622" w:history="1">
            <w:r w:rsidR="00A7786F" w:rsidRPr="00AE7681">
              <w:rPr>
                <w:rStyle w:val="Hyperlink"/>
                <w:noProof/>
              </w:rPr>
              <w:t>Figure Two: RECOVERY COLLEGE PEER PATHWAY</w:t>
            </w:r>
            <w:r w:rsidR="00A7786F">
              <w:rPr>
                <w:noProof/>
                <w:webHidden/>
              </w:rPr>
              <w:tab/>
            </w:r>
            <w:r w:rsidR="00A7786F">
              <w:rPr>
                <w:noProof/>
                <w:webHidden/>
              </w:rPr>
              <w:fldChar w:fldCharType="begin"/>
            </w:r>
            <w:r w:rsidR="00A7786F">
              <w:rPr>
                <w:noProof/>
                <w:webHidden/>
              </w:rPr>
              <w:instrText xml:space="preserve"> PAGEREF _Toc86693622 \h </w:instrText>
            </w:r>
            <w:r w:rsidR="00A7786F">
              <w:rPr>
                <w:noProof/>
                <w:webHidden/>
              </w:rPr>
            </w:r>
            <w:r w:rsidR="00A7786F">
              <w:rPr>
                <w:noProof/>
                <w:webHidden/>
              </w:rPr>
              <w:fldChar w:fldCharType="separate"/>
            </w:r>
            <w:r w:rsidR="00E90177">
              <w:rPr>
                <w:noProof/>
                <w:webHidden/>
              </w:rPr>
              <w:t>5</w:t>
            </w:r>
            <w:r w:rsidR="00A7786F">
              <w:rPr>
                <w:noProof/>
                <w:webHidden/>
              </w:rPr>
              <w:fldChar w:fldCharType="end"/>
            </w:r>
          </w:hyperlink>
        </w:p>
        <w:p w14:paraId="14E57E8D" w14:textId="18EEB8EA" w:rsidR="00A7786F" w:rsidRDefault="00CB6133">
          <w:pPr>
            <w:pStyle w:val="TOC2"/>
            <w:tabs>
              <w:tab w:val="right" w:leader="dot" w:pos="9016"/>
            </w:tabs>
            <w:rPr>
              <w:rFonts w:eastAsiaTheme="minorEastAsia"/>
              <w:noProof/>
              <w:lang w:eastAsia="en-GB"/>
            </w:rPr>
          </w:pPr>
          <w:hyperlink w:anchor="_Toc86693623" w:history="1">
            <w:r w:rsidR="00A7786F" w:rsidRPr="00AE7681">
              <w:rPr>
                <w:rStyle w:val="Hyperlink"/>
                <w:noProof/>
              </w:rPr>
              <w:t xml:space="preserve">Figure </w:t>
            </w:r>
            <w:r w:rsidR="00A7724C">
              <w:rPr>
                <w:rStyle w:val="Hyperlink"/>
                <w:noProof/>
              </w:rPr>
              <w:t>T</w:t>
            </w:r>
            <w:r w:rsidR="00A7786F" w:rsidRPr="00AE7681">
              <w:rPr>
                <w:rStyle w:val="Hyperlink"/>
                <w:noProof/>
              </w:rPr>
              <w:t>hree: OUTLINE OF TRACKS 1-3 &amp; CREATIVE COURSES</w:t>
            </w:r>
            <w:r w:rsidR="00A7786F">
              <w:rPr>
                <w:noProof/>
                <w:webHidden/>
              </w:rPr>
              <w:tab/>
            </w:r>
            <w:r w:rsidR="00A7786F">
              <w:rPr>
                <w:noProof/>
                <w:webHidden/>
              </w:rPr>
              <w:fldChar w:fldCharType="begin"/>
            </w:r>
            <w:r w:rsidR="00A7786F">
              <w:rPr>
                <w:noProof/>
                <w:webHidden/>
              </w:rPr>
              <w:instrText xml:space="preserve"> PAGEREF _Toc86693623 \h </w:instrText>
            </w:r>
            <w:r w:rsidR="00A7786F">
              <w:rPr>
                <w:noProof/>
                <w:webHidden/>
              </w:rPr>
            </w:r>
            <w:r w:rsidR="00A7786F">
              <w:rPr>
                <w:noProof/>
                <w:webHidden/>
              </w:rPr>
              <w:fldChar w:fldCharType="separate"/>
            </w:r>
            <w:r w:rsidR="00E90177">
              <w:rPr>
                <w:noProof/>
                <w:webHidden/>
              </w:rPr>
              <w:t>6</w:t>
            </w:r>
            <w:r w:rsidR="00A7786F">
              <w:rPr>
                <w:noProof/>
                <w:webHidden/>
              </w:rPr>
              <w:fldChar w:fldCharType="end"/>
            </w:r>
          </w:hyperlink>
        </w:p>
        <w:p w14:paraId="4334A56A" w14:textId="2BD252FB" w:rsidR="00A7786F" w:rsidRDefault="00CB6133">
          <w:pPr>
            <w:pStyle w:val="TOC1"/>
            <w:tabs>
              <w:tab w:val="right" w:leader="dot" w:pos="9016"/>
            </w:tabs>
            <w:rPr>
              <w:rFonts w:eastAsiaTheme="minorEastAsia"/>
              <w:noProof/>
              <w:lang w:eastAsia="en-GB"/>
            </w:rPr>
          </w:pPr>
          <w:hyperlink w:anchor="_Toc86693624" w:history="1">
            <w:r w:rsidR="00A7786F" w:rsidRPr="00AE7681">
              <w:rPr>
                <w:rStyle w:val="Hyperlink"/>
                <w:noProof/>
              </w:rPr>
              <w:t>Evaluation  Methods</w:t>
            </w:r>
            <w:r w:rsidR="00A7786F">
              <w:rPr>
                <w:noProof/>
                <w:webHidden/>
              </w:rPr>
              <w:tab/>
            </w:r>
            <w:r w:rsidR="00A7786F">
              <w:rPr>
                <w:noProof/>
                <w:webHidden/>
              </w:rPr>
              <w:fldChar w:fldCharType="begin"/>
            </w:r>
            <w:r w:rsidR="00A7786F">
              <w:rPr>
                <w:noProof/>
                <w:webHidden/>
              </w:rPr>
              <w:instrText xml:space="preserve"> PAGEREF _Toc86693624 \h </w:instrText>
            </w:r>
            <w:r w:rsidR="00A7786F">
              <w:rPr>
                <w:noProof/>
                <w:webHidden/>
              </w:rPr>
            </w:r>
            <w:r w:rsidR="00A7786F">
              <w:rPr>
                <w:noProof/>
                <w:webHidden/>
              </w:rPr>
              <w:fldChar w:fldCharType="separate"/>
            </w:r>
            <w:r w:rsidR="00E90177">
              <w:rPr>
                <w:noProof/>
                <w:webHidden/>
              </w:rPr>
              <w:t>7</w:t>
            </w:r>
            <w:r w:rsidR="00A7786F">
              <w:rPr>
                <w:noProof/>
                <w:webHidden/>
              </w:rPr>
              <w:fldChar w:fldCharType="end"/>
            </w:r>
          </w:hyperlink>
        </w:p>
        <w:p w14:paraId="55BAA434" w14:textId="5224899E" w:rsidR="00A7786F" w:rsidRDefault="00CB6133">
          <w:pPr>
            <w:pStyle w:val="TOC1"/>
            <w:tabs>
              <w:tab w:val="right" w:leader="dot" w:pos="9016"/>
            </w:tabs>
            <w:rPr>
              <w:rFonts w:eastAsiaTheme="minorEastAsia"/>
              <w:noProof/>
              <w:lang w:eastAsia="en-GB"/>
            </w:rPr>
          </w:pPr>
          <w:hyperlink w:anchor="_Toc86693625" w:history="1">
            <w:r w:rsidR="00A7786F" w:rsidRPr="00AE7681">
              <w:rPr>
                <w:rStyle w:val="Hyperlink"/>
                <w:rFonts w:eastAsia="Times New Roman"/>
                <w:noProof/>
                <w:lang w:eastAsia="en-GB"/>
              </w:rPr>
              <w:t>Data Collection</w:t>
            </w:r>
            <w:r w:rsidR="00A7786F">
              <w:rPr>
                <w:noProof/>
                <w:webHidden/>
              </w:rPr>
              <w:tab/>
            </w:r>
            <w:r w:rsidR="00A7786F">
              <w:rPr>
                <w:noProof/>
                <w:webHidden/>
              </w:rPr>
              <w:fldChar w:fldCharType="begin"/>
            </w:r>
            <w:r w:rsidR="00A7786F">
              <w:rPr>
                <w:noProof/>
                <w:webHidden/>
              </w:rPr>
              <w:instrText xml:space="preserve"> PAGEREF _Toc86693625 \h </w:instrText>
            </w:r>
            <w:r w:rsidR="00A7786F">
              <w:rPr>
                <w:noProof/>
                <w:webHidden/>
              </w:rPr>
            </w:r>
            <w:r w:rsidR="00A7786F">
              <w:rPr>
                <w:noProof/>
                <w:webHidden/>
              </w:rPr>
              <w:fldChar w:fldCharType="separate"/>
            </w:r>
            <w:r w:rsidR="00E90177">
              <w:rPr>
                <w:noProof/>
                <w:webHidden/>
              </w:rPr>
              <w:t>7</w:t>
            </w:r>
            <w:r w:rsidR="00A7786F">
              <w:rPr>
                <w:noProof/>
                <w:webHidden/>
              </w:rPr>
              <w:fldChar w:fldCharType="end"/>
            </w:r>
          </w:hyperlink>
        </w:p>
        <w:p w14:paraId="743A50C7" w14:textId="112B5DFE" w:rsidR="00A7786F" w:rsidRDefault="00CB6133">
          <w:pPr>
            <w:pStyle w:val="TOC1"/>
            <w:tabs>
              <w:tab w:val="right" w:leader="dot" w:pos="9016"/>
            </w:tabs>
            <w:rPr>
              <w:rFonts w:eastAsiaTheme="minorEastAsia"/>
              <w:noProof/>
              <w:lang w:eastAsia="en-GB"/>
            </w:rPr>
          </w:pPr>
          <w:hyperlink w:anchor="_Toc86693626" w:history="1">
            <w:r w:rsidR="00A7786F" w:rsidRPr="00AE7681">
              <w:rPr>
                <w:rStyle w:val="Hyperlink"/>
                <w:noProof/>
              </w:rPr>
              <w:t>Quantitative: Wellbeing Results</w:t>
            </w:r>
            <w:r w:rsidR="00A7786F">
              <w:rPr>
                <w:noProof/>
                <w:webHidden/>
              </w:rPr>
              <w:tab/>
            </w:r>
            <w:r w:rsidR="00A7786F">
              <w:rPr>
                <w:noProof/>
                <w:webHidden/>
              </w:rPr>
              <w:fldChar w:fldCharType="begin"/>
            </w:r>
            <w:r w:rsidR="00A7786F">
              <w:rPr>
                <w:noProof/>
                <w:webHidden/>
              </w:rPr>
              <w:instrText xml:space="preserve"> PAGEREF _Toc86693626 \h </w:instrText>
            </w:r>
            <w:r w:rsidR="00A7786F">
              <w:rPr>
                <w:noProof/>
                <w:webHidden/>
              </w:rPr>
            </w:r>
            <w:r w:rsidR="00A7786F">
              <w:rPr>
                <w:noProof/>
                <w:webHidden/>
              </w:rPr>
              <w:fldChar w:fldCharType="separate"/>
            </w:r>
            <w:r w:rsidR="00E90177">
              <w:rPr>
                <w:noProof/>
                <w:webHidden/>
              </w:rPr>
              <w:t>8</w:t>
            </w:r>
            <w:r w:rsidR="00A7786F">
              <w:rPr>
                <w:noProof/>
                <w:webHidden/>
              </w:rPr>
              <w:fldChar w:fldCharType="end"/>
            </w:r>
          </w:hyperlink>
        </w:p>
        <w:p w14:paraId="7C39E617" w14:textId="67BFEDBB" w:rsidR="00A7786F" w:rsidRDefault="00CB6133">
          <w:pPr>
            <w:pStyle w:val="TOC2"/>
            <w:tabs>
              <w:tab w:val="right" w:leader="dot" w:pos="9016"/>
            </w:tabs>
            <w:rPr>
              <w:rFonts w:eastAsiaTheme="minorEastAsia"/>
              <w:noProof/>
              <w:lang w:eastAsia="en-GB"/>
            </w:rPr>
          </w:pPr>
          <w:hyperlink w:anchor="_Toc86693627" w:history="1">
            <w:r w:rsidR="00A7786F" w:rsidRPr="00AE7681">
              <w:rPr>
                <w:rStyle w:val="Hyperlink"/>
                <w:rFonts w:cstheme="minorHAnsi"/>
                <w:noProof/>
              </w:rPr>
              <w:t xml:space="preserve">Table </w:t>
            </w:r>
            <w:r w:rsidR="00A7724C">
              <w:rPr>
                <w:rStyle w:val="Hyperlink"/>
                <w:rFonts w:cstheme="minorHAnsi"/>
                <w:noProof/>
              </w:rPr>
              <w:t>O</w:t>
            </w:r>
            <w:r w:rsidR="00A7786F" w:rsidRPr="00AE7681">
              <w:rPr>
                <w:rStyle w:val="Hyperlink"/>
                <w:rFonts w:cstheme="minorHAnsi"/>
                <w:noProof/>
              </w:rPr>
              <w:t>ne:</w:t>
            </w:r>
            <w:r w:rsidR="00A7786F" w:rsidRPr="00AE7681">
              <w:rPr>
                <w:rStyle w:val="Hyperlink"/>
                <w:noProof/>
              </w:rPr>
              <w:t xml:space="preserve"> MEAN WELLBING SCORE 1st, 2nd, 3rd, 4</w:t>
            </w:r>
            <w:r w:rsidR="00A7786F" w:rsidRPr="00AE7681">
              <w:rPr>
                <w:rStyle w:val="Hyperlink"/>
                <w:noProof/>
                <w:vertAlign w:val="superscript"/>
              </w:rPr>
              <w:t>th</w:t>
            </w:r>
            <w:r w:rsidR="00A7786F" w:rsidRPr="00AE7681">
              <w:rPr>
                <w:rStyle w:val="Hyperlink"/>
                <w:noProof/>
              </w:rPr>
              <w:t xml:space="preserve"> assessment</w:t>
            </w:r>
            <w:r w:rsidR="00A7786F">
              <w:rPr>
                <w:noProof/>
                <w:webHidden/>
              </w:rPr>
              <w:tab/>
            </w:r>
            <w:r w:rsidR="00A7786F">
              <w:rPr>
                <w:noProof/>
                <w:webHidden/>
              </w:rPr>
              <w:fldChar w:fldCharType="begin"/>
            </w:r>
            <w:r w:rsidR="00A7786F">
              <w:rPr>
                <w:noProof/>
                <w:webHidden/>
              </w:rPr>
              <w:instrText xml:space="preserve"> PAGEREF _Toc86693627 \h </w:instrText>
            </w:r>
            <w:r w:rsidR="00A7786F">
              <w:rPr>
                <w:noProof/>
                <w:webHidden/>
              </w:rPr>
            </w:r>
            <w:r w:rsidR="00A7786F">
              <w:rPr>
                <w:noProof/>
                <w:webHidden/>
              </w:rPr>
              <w:fldChar w:fldCharType="separate"/>
            </w:r>
            <w:r w:rsidR="00E90177">
              <w:rPr>
                <w:noProof/>
                <w:webHidden/>
              </w:rPr>
              <w:t>8</w:t>
            </w:r>
            <w:r w:rsidR="00A7786F">
              <w:rPr>
                <w:noProof/>
                <w:webHidden/>
              </w:rPr>
              <w:fldChar w:fldCharType="end"/>
            </w:r>
          </w:hyperlink>
        </w:p>
        <w:p w14:paraId="543CEDAD" w14:textId="0648C447" w:rsidR="00A7786F" w:rsidRDefault="00CB6133">
          <w:pPr>
            <w:pStyle w:val="TOC2"/>
            <w:tabs>
              <w:tab w:val="right" w:leader="dot" w:pos="9016"/>
            </w:tabs>
            <w:rPr>
              <w:rFonts w:eastAsiaTheme="minorEastAsia"/>
              <w:noProof/>
              <w:lang w:eastAsia="en-GB"/>
            </w:rPr>
          </w:pPr>
          <w:hyperlink w:anchor="_Toc86693628" w:history="1">
            <w:r w:rsidR="00A7786F" w:rsidRPr="00AE7681">
              <w:rPr>
                <w:rStyle w:val="Hyperlink"/>
                <w:noProof/>
              </w:rPr>
              <w:t xml:space="preserve">Figure </w:t>
            </w:r>
            <w:r w:rsidR="00A7724C">
              <w:rPr>
                <w:rStyle w:val="Hyperlink"/>
                <w:noProof/>
              </w:rPr>
              <w:t>F</w:t>
            </w:r>
            <w:r w:rsidR="00A7786F" w:rsidRPr="00AE7681">
              <w:rPr>
                <w:rStyle w:val="Hyperlink"/>
                <w:noProof/>
              </w:rPr>
              <w:t>our: WELLBEING SCORES</w:t>
            </w:r>
            <w:r w:rsidR="00A7786F">
              <w:rPr>
                <w:noProof/>
                <w:webHidden/>
              </w:rPr>
              <w:tab/>
            </w:r>
            <w:r w:rsidR="00A7786F">
              <w:rPr>
                <w:noProof/>
                <w:webHidden/>
              </w:rPr>
              <w:fldChar w:fldCharType="begin"/>
            </w:r>
            <w:r w:rsidR="00A7786F">
              <w:rPr>
                <w:noProof/>
                <w:webHidden/>
              </w:rPr>
              <w:instrText xml:space="preserve"> PAGEREF _Toc86693628 \h </w:instrText>
            </w:r>
            <w:r w:rsidR="00A7786F">
              <w:rPr>
                <w:noProof/>
                <w:webHidden/>
              </w:rPr>
            </w:r>
            <w:r w:rsidR="00A7786F">
              <w:rPr>
                <w:noProof/>
                <w:webHidden/>
              </w:rPr>
              <w:fldChar w:fldCharType="separate"/>
            </w:r>
            <w:r w:rsidR="00E90177">
              <w:rPr>
                <w:noProof/>
                <w:webHidden/>
              </w:rPr>
              <w:t>9</w:t>
            </w:r>
            <w:r w:rsidR="00A7786F">
              <w:rPr>
                <w:noProof/>
                <w:webHidden/>
              </w:rPr>
              <w:fldChar w:fldCharType="end"/>
            </w:r>
          </w:hyperlink>
        </w:p>
        <w:p w14:paraId="4076E049" w14:textId="4AFBC2A3" w:rsidR="00A7786F" w:rsidRDefault="00CB6133">
          <w:pPr>
            <w:pStyle w:val="TOC2"/>
            <w:tabs>
              <w:tab w:val="right" w:leader="dot" w:pos="9016"/>
            </w:tabs>
            <w:rPr>
              <w:rFonts w:eastAsiaTheme="minorEastAsia"/>
              <w:noProof/>
              <w:lang w:eastAsia="en-GB"/>
            </w:rPr>
          </w:pPr>
          <w:hyperlink w:anchor="_Toc86693629" w:history="1">
            <w:r w:rsidR="00A7786F" w:rsidRPr="00AE7681">
              <w:rPr>
                <w:rStyle w:val="Hyperlink"/>
                <w:noProof/>
              </w:rPr>
              <w:t xml:space="preserve">Table </w:t>
            </w:r>
            <w:r w:rsidR="00A7724C">
              <w:rPr>
                <w:rStyle w:val="Hyperlink"/>
                <w:noProof/>
              </w:rPr>
              <w:t>T</w:t>
            </w:r>
            <w:r w:rsidR="00A7786F" w:rsidRPr="00AE7681">
              <w:rPr>
                <w:rStyle w:val="Hyperlink"/>
                <w:noProof/>
              </w:rPr>
              <w:t>wo: (S)WEMWEB SCORES</w:t>
            </w:r>
            <w:r w:rsidR="00A7786F">
              <w:rPr>
                <w:noProof/>
                <w:webHidden/>
              </w:rPr>
              <w:tab/>
            </w:r>
            <w:r w:rsidR="00A7786F">
              <w:rPr>
                <w:noProof/>
                <w:webHidden/>
              </w:rPr>
              <w:fldChar w:fldCharType="begin"/>
            </w:r>
            <w:r w:rsidR="00A7786F">
              <w:rPr>
                <w:noProof/>
                <w:webHidden/>
              </w:rPr>
              <w:instrText xml:space="preserve"> PAGEREF _Toc86693629 \h </w:instrText>
            </w:r>
            <w:r w:rsidR="00A7786F">
              <w:rPr>
                <w:noProof/>
                <w:webHidden/>
              </w:rPr>
            </w:r>
            <w:r w:rsidR="00A7786F">
              <w:rPr>
                <w:noProof/>
                <w:webHidden/>
              </w:rPr>
              <w:fldChar w:fldCharType="separate"/>
            </w:r>
            <w:r w:rsidR="00E90177">
              <w:rPr>
                <w:noProof/>
                <w:webHidden/>
              </w:rPr>
              <w:t>9</w:t>
            </w:r>
            <w:r w:rsidR="00A7786F">
              <w:rPr>
                <w:noProof/>
                <w:webHidden/>
              </w:rPr>
              <w:fldChar w:fldCharType="end"/>
            </w:r>
          </w:hyperlink>
        </w:p>
        <w:p w14:paraId="2B873394" w14:textId="7DF1B1C5" w:rsidR="00A7786F" w:rsidRDefault="00CB6133">
          <w:pPr>
            <w:pStyle w:val="TOC2"/>
            <w:tabs>
              <w:tab w:val="right" w:leader="dot" w:pos="9016"/>
            </w:tabs>
            <w:rPr>
              <w:rFonts w:eastAsiaTheme="minorEastAsia"/>
              <w:noProof/>
              <w:lang w:eastAsia="en-GB"/>
            </w:rPr>
          </w:pPr>
          <w:hyperlink w:anchor="_Toc86693630" w:history="1">
            <w:r w:rsidR="00A7786F" w:rsidRPr="00AE7681">
              <w:rPr>
                <w:rStyle w:val="Hyperlink"/>
                <w:noProof/>
              </w:rPr>
              <w:t xml:space="preserve">Figure </w:t>
            </w:r>
            <w:r w:rsidR="00A7724C">
              <w:rPr>
                <w:rStyle w:val="Hyperlink"/>
                <w:noProof/>
              </w:rPr>
              <w:t>F</w:t>
            </w:r>
            <w:r w:rsidR="00A7786F" w:rsidRPr="00AE7681">
              <w:rPr>
                <w:rStyle w:val="Hyperlink"/>
                <w:noProof/>
              </w:rPr>
              <w:t>ive: MEAN (S)WEMWEB SCORES</w:t>
            </w:r>
            <w:r w:rsidR="00A7786F">
              <w:rPr>
                <w:noProof/>
                <w:webHidden/>
              </w:rPr>
              <w:tab/>
            </w:r>
            <w:r w:rsidR="00A7786F">
              <w:rPr>
                <w:noProof/>
                <w:webHidden/>
              </w:rPr>
              <w:fldChar w:fldCharType="begin"/>
            </w:r>
            <w:r w:rsidR="00A7786F">
              <w:rPr>
                <w:noProof/>
                <w:webHidden/>
              </w:rPr>
              <w:instrText xml:space="preserve"> PAGEREF _Toc86693630 \h </w:instrText>
            </w:r>
            <w:r w:rsidR="00A7786F">
              <w:rPr>
                <w:noProof/>
                <w:webHidden/>
              </w:rPr>
            </w:r>
            <w:r w:rsidR="00A7786F">
              <w:rPr>
                <w:noProof/>
                <w:webHidden/>
              </w:rPr>
              <w:fldChar w:fldCharType="separate"/>
            </w:r>
            <w:r w:rsidR="00E90177">
              <w:rPr>
                <w:noProof/>
                <w:webHidden/>
              </w:rPr>
              <w:t>10</w:t>
            </w:r>
            <w:r w:rsidR="00A7786F">
              <w:rPr>
                <w:noProof/>
                <w:webHidden/>
              </w:rPr>
              <w:fldChar w:fldCharType="end"/>
            </w:r>
          </w:hyperlink>
        </w:p>
        <w:p w14:paraId="7CD26D2F" w14:textId="2939336C" w:rsidR="00A7786F" w:rsidRDefault="00CB6133">
          <w:pPr>
            <w:pStyle w:val="TOC1"/>
            <w:tabs>
              <w:tab w:val="right" w:leader="dot" w:pos="9016"/>
            </w:tabs>
            <w:rPr>
              <w:rFonts w:eastAsiaTheme="minorEastAsia"/>
              <w:noProof/>
              <w:lang w:eastAsia="en-GB"/>
            </w:rPr>
          </w:pPr>
          <w:hyperlink w:anchor="_Toc86693631" w:history="1">
            <w:r w:rsidR="00A7786F" w:rsidRPr="00AE7681">
              <w:rPr>
                <w:rStyle w:val="Hyperlink"/>
                <w:noProof/>
              </w:rPr>
              <w:t>Qualitative Findings</w:t>
            </w:r>
            <w:r w:rsidR="00A7786F">
              <w:rPr>
                <w:noProof/>
                <w:webHidden/>
              </w:rPr>
              <w:tab/>
            </w:r>
            <w:r w:rsidR="00A7786F">
              <w:rPr>
                <w:noProof/>
                <w:webHidden/>
              </w:rPr>
              <w:fldChar w:fldCharType="begin"/>
            </w:r>
            <w:r w:rsidR="00A7786F">
              <w:rPr>
                <w:noProof/>
                <w:webHidden/>
              </w:rPr>
              <w:instrText xml:space="preserve"> PAGEREF _Toc86693631 \h </w:instrText>
            </w:r>
            <w:r w:rsidR="00A7786F">
              <w:rPr>
                <w:noProof/>
                <w:webHidden/>
              </w:rPr>
            </w:r>
            <w:r w:rsidR="00A7786F">
              <w:rPr>
                <w:noProof/>
                <w:webHidden/>
              </w:rPr>
              <w:fldChar w:fldCharType="separate"/>
            </w:r>
            <w:r w:rsidR="00E90177">
              <w:rPr>
                <w:noProof/>
                <w:webHidden/>
              </w:rPr>
              <w:t>10</w:t>
            </w:r>
            <w:r w:rsidR="00A7786F">
              <w:rPr>
                <w:noProof/>
                <w:webHidden/>
              </w:rPr>
              <w:fldChar w:fldCharType="end"/>
            </w:r>
          </w:hyperlink>
        </w:p>
        <w:p w14:paraId="2FB39BA9" w14:textId="64F5CEF3" w:rsidR="00A7786F" w:rsidRDefault="00CB6133">
          <w:pPr>
            <w:pStyle w:val="TOC1"/>
            <w:tabs>
              <w:tab w:val="right" w:leader="dot" w:pos="9016"/>
            </w:tabs>
            <w:rPr>
              <w:rFonts w:eastAsiaTheme="minorEastAsia"/>
              <w:noProof/>
              <w:lang w:eastAsia="en-GB"/>
            </w:rPr>
          </w:pPr>
          <w:hyperlink w:anchor="_Toc86693632" w:history="1">
            <w:r w:rsidR="00A7786F" w:rsidRPr="00AE7681">
              <w:rPr>
                <w:rStyle w:val="Hyperlink"/>
                <w:noProof/>
              </w:rPr>
              <w:t>Student and Staff Perspectives</w:t>
            </w:r>
            <w:r w:rsidR="00A7786F">
              <w:rPr>
                <w:noProof/>
                <w:webHidden/>
              </w:rPr>
              <w:tab/>
            </w:r>
            <w:r w:rsidR="00A7786F">
              <w:rPr>
                <w:noProof/>
                <w:webHidden/>
              </w:rPr>
              <w:fldChar w:fldCharType="begin"/>
            </w:r>
            <w:r w:rsidR="00A7786F">
              <w:rPr>
                <w:noProof/>
                <w:webHidden/>
              </w:rPr>
              <w:instrText xml:space="preserve"> PAGEREF _Toc86693632 \h </w:instrText>
            </w:r>
            <w:r w:rsidR="00A7786F">
              <w:rPr>
                <w:noProof/>
                <w:webHidden/>
              </w:rPr>
            </w:r>
            <w:r w:rsidR="00A7786F">
              <w:rPr>
                <w:noProof/>
                <w:webHidden/>
              </w:rPr>
              <w:fldChar w:fldCharType="separate"/>
            </w:r>
            <w:r w:rsidR="00E90177">
              <w:rPr>
                <w:noProof/>
                <w:webHidden/>
              </w:rPr>
              <w:t>10</w:t>
            </w:r>
            <w:r w:rsidR="00A7786F">
              <w:rPr>
                <w:noProof/>
                <w:webHidden/>
              </w:rPr>
              <w:fldChar w:fldCharType="end"/>
            </w:r>
          </w:hyperlink>
        </w:p>
        <w:p w14:paraId="18677857" w14:textId="3EFB01DA" w:rsidR="00A7786F" w:rsidRDefault="00CB6133">
          <w:pPr>
            <w:pStyle w:val="TOC1"/>
            <w:tabs>
              <w:tab w:val="right" w:leader="dot" w:pos="9016"/>
            </w:tabs>
            <w:rPr>
              <w:rFonts w:eastAsiaTheme="minorEastAsia"/>
              <w:noProof/>
              <w:lang w:eastAsia="en-GB"/>
            </w:rPr>
          </w:pPr>
          <w:hyperlink w:anchor="_Toc86693633" w:history="1">
            <w:r w:rsidR="00A7786F" w:rsidRPr="00AE7681">
              <w:rPr>
                <w:rStyle w:val="Hyperlink"/>
                <w:noProof/>
              </w:rPr>
              <w:t>Student Identity</w:t>
            </w:r>
            <w:r w:rsidR="00A7786F">
              <w:rPr>
                <w:noProof/>
                <w:webHidden/>
              </w:rPr>
              <w:tab/>
            </w:r>
            <w:r w:rsidR="00A7786F">
              <w:rPr>
                <w:noProof/>
                <w:webHidden/>
              </w:rPr>
              <w:fldChar w:fldCharType="begin"/>
            </w:r>
            <w:r w:rsidR="00A7786F">
              <w:rPr>
                <w:noProof/>
                <w:webHidden/>
              </w:rPr>
              <w:instrText xml:space="preserve"> PAGEREF _Toc86693633 \h </w:instrText>
            </w:r>
            <w:r w:rsidR="00A7786F">
              <w:rPr>
                <w:noProof/>
                <w:webHidden/>
              </w:rPr>
            </w:r>
            <w:r w:rsidR="00A7786F">
              <w:rPr>
                <w:noProof/>
                <w:webHidden/>
              </w:rPr>
              <w:fldChar w:fldCharType="separate"/>
            </w:r>
            <w:r w:rsidR="00E90177">
              <w:rPr>
                <w:noProof/>
                <w:webHidden/>
              </w:rPr>
              <w:t>10</w:t>
            </w:r>
            <w:r w:rsidR="00A7786F">
              <w:rPr>
                <w:noProof/>
                <w:webHidden/>
              </w:rPr>
              <w:fldChar w:fldCharType="end"/>
            </w:r>
          </w:hyperlink>
        </w:p>
        <w:p w14:paraId="54806231" w14:textId="3D0F717D" w:rsidR="00A7786F" w:rsidRDefault="00CB6133">
          <w:pPr>
            <w:pStyle w:val="TOC1"/>
            <w:tabs>
              <w:tab w:val="right" w:leader="dot" w:pos="9016"/>
            </w:tabs>
            <w:rPr>
              <w:rFonts w:eastAsiaTheme="minorEastAsia"/>
              <w:noProof/>
              <w:lang w:eastAsia="en-GB"/>
            </w:rPr>
          </w:pPr>
          <w:hyperlink w:anchor="_Toc86693634" w:history="1">
            <w:r w:rsidR="00A7786F" w:rsidRPr="00AE7681">
              <w:rPr>
                <w:rStyle w:val="Hyperlink"/>
                <w:noProof/>
              </w:rPr>
              <w:t>Personal Recovery and Mental Wellbeing</w:t>
            </w:r>
            <w:r w:rsidR="00A7786F">
              <w:rPr>
                <w:noProof/>
                <w:webHidden/>
              </w:rPr>
              <w:tab/>
            </w:r>
            <w:r w:rsidR="00A7786F">
              <w:rPr>
                <w:noProof/>
                <w:webHidden/>
              </w:rPr>
              <w:fldChar w:fldCharType="begin"/>
            </w:r>
            <w:r w:rsidR="00A7786F">
              <w:rPr>
                <w:noProof/>
                <w:webHidden/>
              </w:rPr>
              <w:instrText xml:space="preserve"> PAGEREF _Toc86693634 \h </w:instrText>
            </w:r>
            <w:r w:rsidR="00A7786F">
              <w:rPr>
                <w:noProof/>
                <w:webHidden/>
              </w:rPr>
            </w:r>
            <w:r w:rsidR="00A7786F">
              <w:rPr>
                <w:noProof/>
                <w:webHidden/>
              </w:rPr>
              <w:fldChar w:fldCharType="separate"/>
            </w:r>
            <w:r w:rsidR="00E90177">
              <w:rPr>
                <w:noProof/>
                <w:webHidden/>
              </w:rPr>
              <w:t>12</w:t>
            </w:r>
            <w:r w:rsidR="00A7786F">
              <w:rPr>
                <w:noProof/>
                <w:webHidden/>
              </w:rPr>
              <w:fldChar w:fldCharType="end"/>
            </w:r>
          </w:hyperlink>
        </w:p>
        <w:p w14:paraId="5C43E1AB" w14:textId="48D34A1B" w:rsidR="00A7786F" w:rsidRDefault="00CB6133">
          <w:pPr>
            <w:pStyle w:val="TOC1"/>
            <w:tabs>
              <w:tab w:val="right" w:leader="dot" w:pos="9016"/>
            </w:tabs>
            <w:rPr>
              <w:rFonts w:eastAsiaTheme="minorEastAsia"/>
              <w:noProof/>
              <w:lang w:eastAsia="en-GB"/>
            </w:rPr>
          </w:pPr>
          <w:hyperlink w:anchor="_Toc86693635" w:history="1">
            <w:r w:rsidR="00A7786F" w:rsidRPr="00AE7681">
              <w:rPr>
                <w:rStyle w:val="Hyperlink"/>
                <w:noProof/>
              </w:rPr>
              <w:t>Peer support enhancing recovery</w:t>
            </w:r>
            <w:r w:rsidR="00A7786F">
              <w:rPr>
                <w:noProof/>
                <w:webHidden/>
              </w:rPr>
              <w:tab/>
            </w:r>
            <w:r w:rsidR="00A7786F">
              <w:rPr>
                <w:noProof/>
                <w:webHidden/>
              </w:rPr>
              <w:fldChar w:fldCharType="begin"/>
            </w:r>
            <w:r w:rsidR="00A7786F">
              <w:rPr>
                <w:noProof/>
                <w:webHidden/>
              </w:rPr>
              <w:instrText xml:space="preserve"> PAGEREF _Toc86693635 \h </w:instrText>
            </w:r>
            <w:r w:rsidR="00A7786F">
              <w:rPr>
                <w:noProof/>
                <w:webHidden/>
              </w:rPr>
            </w:r>
            <w:r w:rsidR="00A7786F">
              <w:rPr>
                <w:noProof/>
                <w:webHidden/>
              </w:rPr>
              <w:fldChar w:fldCharType="separate"/>
            </w:r>
            <w:r w:rsidR="00E90177">
              <w:rPr>
                <w:noProof/>
                <w:webHidden/>
              </w:rPr>
              <w:t>14</w:t>
            </w:r>
            <w:r w:rsidR="00A7786F">
              <w:rPr>
                <w:noProof/>
                <w:webHidden/>
              </w:rPr>
              <w:fldChar w:fldCharType="end"/>
            </w:r>
          </w:hyperlink>
        </w:p>
        <w:p w14:paraId="33353E3B" w14:textId="56E47969" w:rsidR="00A7786F" w:rsidRDefault="00CB6133">
          <w:pPr>
            <w:pStyle w:val="TOC1"/>
            <w:tabs>
              <w:tab w:val="right" w:leader="dot" w:pos="9016"/>
            </w:tabs>
            <w:rPr>
              <w:rFonts w:eastAsiaTheme="minorEastAsia"/>
              <w:noProof/>
              <w:lang w:eastAsia="en-GB"/>
            </w:rPr>
          </w:pPr>
          <w:hyperlink w:anchor="_Toc86693636" w:history="1">
            <w:r w:rsidR="00A7786F" w:rsidRPr="00AE7681">
              <w:rPr>
                <w:rStyle w:val="Hyperlink"/>
                <w:noProof/>
              </w:rPr>
              <w:t>Hope and optimism for the future</w:t>
            </w:r>
            <w:r w:rsidR="00A7786F">
              <w:rPr>
                <w:noProof/>
                <w:webHidden/>
              </w:rPr>
              <w:tab/>
            </w:r>
            <w:r w:rsidR="00A7786F">
              <w:rPr>
                <w:noProof/>
                <w:webHidden/>
              </w:rPr>
              <w:fldChar w:fldCharType="begin"/>
            </w:r>
            <w:r w:rsidR="00A7786F">
              <w:rPr>
                <w:noProof/>
                <w:webHidden/>
              </w:rPr>
              <w:instrText xml:space="preserve"> PAGEREF _Toc86693636 \h </w:instrText>
            </w:r>
            <w:r w:rsidR="00A7786F">
              <w:rPr>
                <w:noProof/>
                <w:webHidden/>
              </w:rPr>
            </w:r>
            <w:r w:rsidR="00A7786F">
              <w:rPr>
                <w:noProof/>
                <w:webHidden/>
              </w:rPr>
              <w:fldChar w:fldCharType="separate"/>
            </w:r>
            <w:r w:rsidR="00E90177">
              <w:rPr>
                <w:noProof/>
                <w:webHidden/>
              </w:rPr>
              <w:t>15</w:t>
            </w:r>
            <w:r w:rsidR="00A7786F">
              <w:rPr>
                <w:noProof/>
                <w:webHidden/>
              </w:rPr>
              <w:fldChar w:fldCharType="end"/>
            </w:r>
          </w:hyperlink>
        </w:p>
        <w:p w14:paraId="1CA1207F" w14:textId="62FFD979" w:rsidR="00A7786F" w:rsidRDefault="00CB6133">
          <w:pPr>
            <w:pStyle w:val="TOC1"/>
            <w:tabs>
              <w:tab w:val="right" w:leader="dot" w:pos="9016"/>
            </w:tabs>
            <w:rPr>
              <w:rFonts w:eastAsiaTheme="minorEastAsia"/>
              <w:noProof/>
              <w:lang w:eastAsia="en-GB"/>
            </w:rPr>
          </w:pPr>
          <w:hyperlink w:anchor="_Toc86693637" w:history="1">
            <w:r w:rsidR="00A7786F" w:rsidRPr="00AE7681">
              <w:rPr>
                <w:rStyle w:val="Hyperlink"/>
                <w:noProof/>
              </w:rPr>
              <w:t>Conclusions/summary</w:t>
            </w:r>
            <w:r w:rsidR="00A7786F">
              <w:rPr>
                <w:noProof/>
                <w:webHidden/>
              </w:rPr>
              <w:tab/>
            </w:r>
            <w:r w:rsidR="00A7786F">
              <w:rPr>
                <w:noProof/>
                <w:webHidden/>
              </w:rPr>
              <w:fldChar w:fldCharType="begin"/>
            </w:r>
            <w:r w:rsidR="00A7786F">
              <w:rPr>
                <w:noProof/>
                <w:webHidden/>
              </w:rPr>
              <w:instrText xml:space="preserve"> PAGEREF _Toc86693637 \h </w:instrText>
            </w:r>
            <w:r w:rsidR="00A7786F">
              <w:rPr>
                <w:noProof/>
                <w:webHidden/>
              </w:rPr>
            </w:r>
            <w:r w:rsidR="00A7786F">
              <w:rPr>
                <w:noProof/>
                <w:webHidden/>
              </w:rPr>
              <w:fldChar w:fldCharType="separate"/>
            </w:r>
            <w:r w:rsidR="00E90177">
              <w:rPr>
                <w:noProof/>
                <w:webHidden/>
              </w:rPr>
              <w:t>16</w:t>
            </w:r>
            <w:r w:rsidR="00A7786F">
              <w:rPr>
                <w:noProof/>
                <w:webHidden/>
              </w:rPr>
              <w:fldChar w:fldCharType="end"/>
            </w:r>
          </w:hyperlink>
        </w:p>
        <w:p w14:paraId="6C68716A" w14:textId="1562E129" w:rsidR="00A7786F" w:rsidRDefault="00CB6133">
          <w:pPr>
            <w:pStyle w:val="TOC1"/>
            <w:tabs>
              <w:tab w:val="right" w:leader="dot" w:pos="9016"/>
            </w:tabs>
            <w:rPr>
              <w:rFonts w:eastAsiaTheme="minorEastAsia"/>
              <w:noProof/>
              <w:lang w:eastAsia="en-GB"/>
            </w:rPr>
          </w:pPr>
          <w:hyperlink w:anchor="_Toc86693638" w:history="1">
            <w:r w:rsidR="00A7786F" w:rsidRPr="00AE7681">
              <w:rPr>
                <w:rStyle w:val="Hyperlink"/>
                <w:noProof/>
              </w:rPr>
              <w:t>Appendix 1: Wellbeing Scales</w:t>
            </w:r>
            <w:r w:rsidR="00A7786F">
              <w:rPr>
                <w:noProof/>
                <w:webHidden/>
              </w:rPr>
              <w:tab/>
            </w:r>
            <w:r w:rsidR="00A7786F">
              <w:rPr>
                <w:noProof/>
                <w:webHidden/>
              </w:rPr>
              <w:fldChar w:fldCharType="begin"/>
            </w:r>
            <w:r w:rsidR="00A7786F">
              <w:rPr>
                <w:noProof/>
                <w:webHidden/>
              </w:rPr>
              <w:instrText xml:space="preserve"> PAGEREF _Toc86693638 \h </w:instrText>
            </w:r>
            <w:r w:rsidR="00A7786F">
              <w:rPr>
                <w:noProof/>
                <w:webHidden/>
              </w:rPr>
            </w:r>
            <w:r w:rsidR="00A7786F">
              <w:rPr>
                <w:noProof/>
                <w:webHidden/>
              </w:rPr>
              <w:fldChar w:fldCharType="separate"/>
            </w:r>
            <w:r w:rsidR="00E90177">
              <w:rPr>
                <w:noProof/>
                <w:webHidden/>
              </w:rPr>
              <w:t>18</w:t>
            </w:r>
            <w:r w:rsidR="00A7786F">
              <w:rPr>
                <w:noProof/>
                <w:webHidden/>
              </w:rPr>
              <w:fldChar w:fldCharType="end"/>
            </w:r>
          </w:hyperlink>
        </w:p>
        <w:p w14:paraId="7DD3E212" w14:textId="69BFCCC8" w:rsidR="00A7786F" w:rsidRDefault="00CB6133">
          <w:pPr>
            <w:pStyle w:val="TOC1"/>
            <w:tabs>
              <w:tab w:val="right" w:leader="dot" w:pos="9016"/>
            </w:tabs>
            <w:rPr>
              <w:rFonts w:eastAsiaTheme="minorEastAsia"/>
              <w:noProof/>
              <w:lang w:eastAsia="en-GB"/>
            </w:rPr>
          </w:pPr>
          <w:hyperlink w:anchor="_Toc86693639" w:history="1">
            <w:r w:rsidR="00A7786F" w:rsidRPr="00AE7681">
              <w:rPr>
                <w:rStyle w:val="Hyperlink"/>
                <w:noProof/>
              </w:rPr>
              <w:t>References</w:t>
            </w:r>
            <w:r w:rsidR="00A7786F">
              <w:rPr>
                <w:noProof/>
                <w:webHidden/>
              </w:rPr>
              <w:tab/>
            </w:r>
            <w:r w:rsidR="00A7786F">
              <w:rPr>
                <w:noProof/>
                <w:webHidden/>
              </w:rPr>
              <w:fldChar w:fldCharType="begin"/>
            </w:r>
            <w:r w:rsidR="00A7786F">
              <w:rPr>
                <w:noProof/>
                <w:webHidden/>
              </w:rPr>
              <w:instrText xml:space="preserve"> PAGEREF _Toc86693639 \h </w:instrText>
            </w:r>
            <w:r w:rsidR="00A7786F">
              <w:rPr>
                <w:noProof/>
                <w:webHidden/>
              </w:rPr>
            </w:r>
            <w:r w:rsidR="00A7786F">
              <w:rPr>
                <w:noProof/>
                <w:webHidden/>
              </w:rPr>
              <w:fldChar w:fldCharType="separate"/>
            </w:r>
            <w:r w:rsidR="00E90177">
              <w:rPr>
                <w:noProof/>
                <w:webHidden/>
              </w:rPr>
              <w:t>19</w:t>
            </w:r>
            <w:r w:rsidR="00A7786F">
              <w:rPr>
                <w:noProof/>
                <w:webHidden/>
              </w:rPr>
              <w:fldChar w:fldCharType="end"/>
            </w:r>
          </w:hyperlink>
        </w:p>
        <w:p w14:paraId="12D9FAA6" w14:textId="4494C267" w:rsidR="00643B52" w:rsidRDefault="00643B52">
          <w:r>
            <w:rPr>
              <w:b/>
              <w:bCs/>
              <w:noProof/>
            </w:rPr>
            <w:fldChar w:fldCharType="end"/>
          </w:r>
        </w:p>
      </w:sdtContent>
    </w:sdt>
    <w:p w14:paraId="7F1BA50C" w14:textId="77777777" w:rsidR="00EE1C7E" w:rsidRPr="00025497" w:rsidRDefault="00EE1C7E" w:rsidP="00826368">
      <w:pPr>
        <w:shd w:val="clear" w:color="auto" w:fill="FFFFFF"/>
        <w:spacing w:after="0" w:line="240" w:lineRule="auto"/>
        <w:rPr>
          <w:rFonts w:ascii="Calibri" w:eastAsia="Times New Roman" w:hAnsi="Calibri" w:cs="Calibri"/>
          <w:color w:val="000000"/>
          <w:sz w:val="24"/>
          <w:szCs w:val="24"/>
          <w:lang w:eastAsia="en-GB"/>
        </w:rPr>
      </w:pPr>
    </w:p>
    <w:p w14:paraId="437CCCCD" w14:textId="2C42DAE4" w:rsidR="00826368" w:rsidRPr="00025497" w:rsidRDefault="00474B3A" w:rsidP="00826368">
      <w:pPr>
        <w:shd w:val="clear" w:color="auto" w:fill="FFFFFF"/>
        <w:spacing w:after="0" w:line="240" w:lineRule="auto"/>
        <w:rPr>
          <w:rFonts w:ascii="Calibri" w:eastAsia="Times New Roman" w:hAnsi="Calibri" w:cs="Calibri"/>
          <w:color w:val="000000"/>
          <w:sz w:val="24"/>
          <w:szCs w:val="24"/>
          <w:lang w:eastAsia="en-GB"/>
        </w:rPr>
      </w:pPr>
      <w:r>
        <w:rPr>
          <w:rFonts w:ascii="Calibri" w:eastAsia="Times New Roman" w:hAnsi="Calibri" w:cs="Calibri"/>
          <w:color w:val="000000"/>
          <w:sz w:val="24"/>
          <w:szCs w:val="24"/>
          <w:lang w:eastAsia="en-GB"/>
        </w:rPr>
        <w:t xml:space="preserve"> </w:t>
      </w:r>
    </w:p>
    <w:p w14:paraId="620BFAAB" w14:textId="44B0B0FB" w:rsidR="00393A72" w:rsidRDefault="00393A72">
      <w:pPr>
        <w:rPr>
          <w:rStyle w:val="Heading1Char"/>
        </w:rPr>
      </w:pPr>
      <w:r>
        <w:rPr>
          <w:rStyle w:val="Heading1Char"/>
        </w:rPr>
        <w:br w:type="page"/>
      </w:r>
    </w:p>
    <w:p w14:paraId="7381FF25" w14:textId="1BCA0DD9" w:rsidR="0089771B" w:rsidRDefault="00826368" w:rsidP="00826368">
      <w:bookmarkStart w:id="1" w:name="_Toc86693617"/>
      <w:r w:rsidRPr="00643B52">
        <w:rPr>
          <w:rStyle w:val="Heading1Char"/>
        </w:rPr>
        <w:t>Aim of the evaluation</w:t>
      </w:r>
      <w:bookmarkEnd w:id="1"/>
    </w:p>
    <w:p w14:paraId="26A3B1CA" w14:textId="254CA682" w:rsidR="00826368" w:rsidRDefault="00EA7F01" w:rsidP="00826368">
      <w:r>
        <w:t>T</w:t>
      </w:r>
      <w:r w:rsidR="00F67EC8">
        <w:t xml:space="preserve">o </w:t>
      </w:r>
      <w:bookmarkStart w:id="2" w:name="_Hlk87537595"/>
      <w:r w:rsidR="00F67EC8">
        <w:t>evaluate the</w:t>
      </w:r>
      <w:r w:rsidR="00474B3A">
        <w:t xml:space="preserve"> </w:t>
      </w:r>
      <w:r w:rsidR="00917CB8">
        <w:t xml:space="preserve">North Ayrshire Recovery and Wellbeing </w:t>
      </w:r>
      <w:r w:rsidR="009F75A8">
        <w:t>C</w:t>
      </w:r>
      <w:r w:rsidR="00474B3A">
        <w:t>ollege</w:t>
      </w:r>
      <w:r w:rsidR="00F67EC8">
        <w:t>’s</w:t>
      </w:r>
      <w:r w:rsidR="0034072D">
        <w:t xml:space="preserve"> impact on </w:t>
      </w:r>
      <w:r w:rsidR="001814AE">
        <w:t>students’</w:t>
      </w:r>
      <w:r w:rsidR="009F75A8">
        <w:t xml:space="preserve"> </w:t>
      </w:r>
      <w:r w:rsidR="00474B3A">
        <w:t>personal recovery</w:t>
      </w:r>
      <w:r w:rsidR="009F75A8">
        <w:t xml:space="preserve">, mental wellbeing, </w:t>
      </w:r>
      <w:r w:rsidR="003A6B20">
        <w:t xml:space="preserve">empowerment, </w:t>
      </w:r>
      <w:r w:rsidR="009F75A8">
        <w:t xml:space="preserve">connectivity, hope and optimism. It follows a mixed methods approach using quantitative data from </w:t>
      </w:r>
      <w:r w:rsidR="003A6B20">
        <w:t xml:space="preserve">pre and post </w:t>
      </w:r>
      <w:r w:rsidR="008658EF">
        <w:t>wellbeing</w:t>
      </w:r>
      <w:r w:rsidR="00A950ED">
        <w:t xml:space="preserve"> assessments</w:t>
      </w:r>
      <w:r w:rsidR="008658EF">
        <w:t xml:space="preserve"> and (</w:t>
      </w:r>
      <w:r w:rsidR="003A6B20">
        <w:t>S</w:t>
      </w:r>
      <w:r w:rsidR="008658EF">
        <w:t>)</w:t>
      </w:r>
      <w:r w:rsidR="003A6B20">
        <w:t>WEMWEBS sco</w:t>
      </w:r>
      <w:r w:rsidR="00F67EC8">
        <w:t>r</w:t>
      </w:r>
      <w:r w:rsidR="003A6B20">
        <w:t>es</w:t>
      </w:r>
      <w:r w:rsidR="005F4F37">
        <w:t xml:space="preserve"> </w:t>
      </w:r>
      <w:r w:rsidR="00924F2B">
        <w:t xml:space="preserve">combined </w:t>
      </w:r>
      <w:r w:rsidR="008658EF">
        <w:t>with</w:t>
      </w:r>
      <w:r w:rsidR="003A6B20">
        <w:t xml:space="preserve"> qualitative data from </w:t>
      </w:r>
      <w:r w:rsidR="009F75A8">
        <w:t xml:space="preserve">focus groups with </w:t>
      </w:r>
      <w:r w:rsidR="00924F2B">
        <w:t>11</w:t>
      </w:r>
      <w:r w:rsidR="003A6B20">
        <w:t xml:space="preserve"> </w:t>
      </w:r>
      <w:r w:rsidR="009F75A8">
        <w:t>students</w:t>
      </w:r>
      <w:r w:rsidR="00924F2B">
        <w:t xml:space="preserve"> and 10</w:t>
      </w:r>
      <w:r w:rsidR="003A6B20">
        <w:t xml:space="preserve"> members of </w:t>
      </w:r>
      <w:r w:rsidR="00BA4FF5">
        <w:t>staff (</w:t>
      </w:r>
      <w:r w:rsidR="00F67EC8">
        <w:t xml:space="preserve">both </w:t>
      </w:r>
      <w:r w:rsidR="00BA4FF5">
        <w:t xml:space="preserve">core team and </w:t>
      </w:r>
      <w:r w:rsidR="00BA4FF5" w:rsidRPr="00E001D5">
        <w:t>independent</w:t>
      </w:r>
      <w:r w:rsidR="00BA4FF5" w:rsidRPr="00BA4FF5">
        <w:rPr>
          <w:color w:val="FF0000"/>
        </w:rPr>
        <w:t xml:space="preserve"> </w:t>
      </w:r>
      <w:r w:rsidR="00924F2B">
        <w:t>tutors)</w:t>
      </w:r>
      <w:r w:rsidR="003A6B20">
        <w:t>.</w:t>
      </w:r>
    </w:p>
    <w:p w14:paraId="282B306C" w14:textId="07071FB3" w:rsidR="00826368" w:rsidRPr="00826368" w:rsidRDefault="00986862" w:rsidP="00643B52">
      <w:pPr>
        <w:pStyle w:val="Heading1"/>
      </w:pPr>
      <w:bookmarkStart w:id="3" w:name="_Toc86693618"/>
      <w:bookmarkEnd w:id="2"/>
      <w:r>
        <w:t>Introduction to r</w:t>
      </w:r>
      <w:r w:rsidR="009C443E">
        <w:t>ecovery college ethos</w:t>
      </w:r>
      <w:bookmarkEnd w:id="3"/>
      <w:r w:rsidR="00826368">
        <w:t xml:space="preserve"> </w:t>
      </w:r>
    </w:p>
    <w:p w14:paraId="1D76EE84" w14:textId="6ED410D8" w:rsidR="00F730CB" w:rsidRDefault="00F67EC8" w:rsidP="00F730CB">
      <w:bookmarkStart w:id="4" w:name="_Hlk87537559"/>
      <w:r>
        <w:t>R</w:t>
      </w:r>
      <w:r w:rsidR="009F75A8">
        <w:t xml:space="preserve">ecovery colleges are increasingly being recognised </w:t>
      </w:r>
      <w:r>
        <w:t xml:space="preserve">internationally </w:t>
      </w:r>
      <w:r w:rsidR="009F75A8">
        <w:t xml:space="preserve">as an innovative approach </w:t>
      </w:r>
      <w:r>
        <w:t xml:space="preserve">to </w:t>
      </w:r>
      <w:r w:rsidR="009F75A8">
        <w:t>promot</w:t>
      </w:r>
      <w:r w:rsidR="00657F3B">
        <w:t>e</w:t>
      </w:r>
      <w:r w:rsidR="009F75A8">
        <w:t xml:space="preserve"> wellbeing and </w:t>
      </w:r>
      <w:r w:rsidR="00F730CB">
        <w:t xml:space="preserve">personal </w:t>
      </w:r>
      <w:r w:rsidR="009F75A8">
        <w:t xml:space="preserve">recovery for people with mental health challenges. </w:t>
      </w:r>
      <w:r w:rsidR="008658EF">
        <w:t>T</w:t>
      </w:r>
      <w:r w:rsidR="005B2E6C">
        <w:t>he COVID-19 pandemic</w:t>
      </w:r>
      <w:r w:rsidR="008658EF">
        <w:t xml:space="preserve"> has severely impacted on </w:t>
      </w:r>
      <w:r w:rsidR="00837EF0">
        <w:t>people’s</w:t>
      </w:r>
      <w:r w:rsidR="008658EF">
        <w:t xml:space="preserve"> mental health </w:t>
      </w:r>
      <w:r w:rsidR="00885194">
        <w:t>meaning</w:t>
      </w:r>
      <w:r w:rsidR="005B2E6C">
        <w:t xml:space="preserve"> services which promote good mental wellbeing </w:t>
      </w:r>
      <w:r w:rsidR="00A950ED">
        <w:t>have never been more</w:t>
      </w:r>
      <w:r w:rsidR="005B2E6C">
        <w:t xml:space="preserve"> important. </w:t>
      </w:r>
      <w:bookmarkEnd w:id="4"/>
      <w:r w:rsidR="0034072D">
        <w:t>Across the UK and beyond t</w:t>
      </w:r>
      <w:r w:rsidR="00F730CB">
        <w:t xml:space="preserve">here is a growing appreciation of </w:t>
      </w:r>
      <w:r w:rsidR="00885194">
        <w:t xml:space="preserve">the role recovery colleges can play and </w:t>
      </w:r>
      <w:r w:rsidR="00F730CB">
        <w:t>the differen</w:t>
      </w:r>
      <w:r w:rsidR="0034072D">
        <w:t>ces associated with</w:t>
      </w:r>
      <w:r w:rsidR="00F730CB">
        <w:t xml:space="preserve"> clinical recovery and personal recovery. Clinical recovery reflects a medical model focusing on the suppression of ‘symptoms’, whereas personal recovery has emerged as a</w:t>
      </w:r>
      <w:r w:rsidR="0034072D">
        <w:t>n</w:t>
      </w:r>
      <w:r w:rsidR="00F730CB">
        <w:t xml:space="preserve"> important dimension </w:t>
      </w:r>
      <w:r w:rsidR="00F25403">
        <w:t>for</w:t>
      </w:r>
      <w:r w:rsidR="00F730CB">
        <w:t xml:space="preserve"> people </w:t>
      </w:r>
      <w:r w:rsidR="005B2E6C">
        <w:t>experiencing</w:t>
      </w:r>
      <w:r w:rsidR="00F730CB">
        <w:t xml:space="preserve"> mental health</w:t>
      </w:r>
      <w:r w:rsidR="005B2E6C">
        <w:t xml:space="preserve"> challenges</w:t>
      </w:r>
      <w:r w:rsidR="00657F3B">
        <w:t>.</w:t>
      </w:r>
      <w:r w:rsidR="00F730CB">
        <w:t xml:space="preserve"> </w:t>
      </w:r>
      <w:r w:rsidR="00DD4D00">
        <w:t>I</w:t>
      </w:r>
      <w:r w:rsidR="00F730CB">
        <w:t>ts focus</w:t>
      </w:r>
      <w:r w:rsidR="00657F3B">
        <w:t xml:space="preserve"> is</w:t>
      </w:r>
      <w:r w:rsidR="00F730CB">
        <w:t xml:space="preserve"> on</w:t>
      </w:r>
      <w:r w:rsidR="005B2E6C">
        <w:t xml:space="preserve"> learning to</w:t>
      </w:r>
      <w:r w:rsidR="00F730CB">
        <w:t xml:space="preserve"> liv</w:t>
      </w:r>
      <w:r w:rsidR="005B2E6C">
        <w:t>e</w:t>
      </w:r>
      <w:r w:rsidR="00F730CB">
        <w:t xml:space="preserve"> life regardless of the presence or absence of ‘symptoms’</w:t>
      </w:r>
      <w:r w:rsidR="008658EF">
        <w:t xml:space="preserve"> </w:t>
      </w:r>
      <w:r w:rsidR="00F730CB">
        <w:t xml:space="preserve">(Slade 2009). Recovery colleges with their focus on personal recovery offer an important </w:t>
      </w:r>
      <w:r w:rsidR="001814AE">
        <w:t>counterbalance</w:t>
      </w:r>
      <w:r w:rsidR="00F730CB">
        <w:t xml:space="preserve"> to the medical model </w:t>
      </w:r>
      <w:r w:rsidR="0034072D">
        <w:t xml:space="preserve">focusing on </w:t>
      </w:r>
      <w:r w:rsidR="005B2E6C">
        <w:t xml:space="preserve">the importance of </w:t>
      </w:r>
      <w:r w:rsidR="0034072D">
        <w:t>wellbeing and recovery as opposed to</w:t>
      </w:r>
      <w:r w:rsidR="00F730CB">
        <w:t xml:space="preserve"> diagnosis, </w:t>
      </w:r>
      <w:r w:rsidR="00885194">
        <w:t>deficits,</w:t>
      </w:r>
      <w:r w:rsidR="00F730CB">
        <w:t xml:space="preserve"> and pathology.</w:t>
      </w:r>
    </w:p>
    <w:p w14:paraId="5E33DB93" w14:textId="03533B4B" w:rsidR="00FA2DD1" w:rsidRDefault="00F730CB" w:rsidP="00FA2DD1">
      <w:r>
        <w:t>R</w:t>
      </w:r>
      <w:r w:rsidR="00885194">
        <w:t>ecovery colleges</w:t>
      </w:r>
      <w:r>
        <w:t xml:space="preserve"> are formal learning institutions that strive to create environments in which people experienc</w:t>
      </w:r>
      <w:r w:rsidR="005B2E6C">
        <w:t>ing</w:t>
      </w:r>
      <w:r>
        <w:t xml:space="preserve"> mental distress feel safe, welcome and are accepted to learn about wellbeing and personal recovery (Leighton et al 2017). Social, </w:t>
      </w:r>
      <w:r w:rsidR="00885194">
        <w:t>personal,</w:t>
      </w:r>
      <w:r>
        <w:t xml:space="preserve"> and functional recovery are key, and the curriculum promotes individual wellbeing, hopefulness together with the importance of taking up valued social roles in society (Lloyd et al 2008). People at</w:t>
      </w:r>
      <w:r w:rsidR="00657F3B">
        <w:t>tending</w:t>
      </w:r>
      <w:r>
        <w:t xml:space="preserve"> </w:t>
      </w:r>
      <w:r w:rsidR="00F25403">
        <w:t>recovery</w:t>
      </w:r>
      <w:r>
        <w:t xml:space="preserve"> college</w:t>
      </w:r>
      <w:r w:rsidR="00F25403">
        <w:t>s</w:t>
      </w:r>
      <w:r>
        <w:t xml:space="preserve"> take on the socially valued role of ‘student’ rather than ‘patient’, something that many students note has </w:t>
      </w:r>
      <w:r w:rsidR="008658EF">
        <w:t xml:space="preserve">a </w:t>
      </w:r>
      <w:r>
        <w:t xml:space="preserve">positive, empowering effect on their recovery (Dept of Health Australia 2008). </w:t>
      </w:r>
      <w:r w:rsidR="005B2E6C">
        <w:t>R</w:t>
      </w:r>
      <w:r>
        <w:t xml:space="preserve">ecovery-focussed </w:t>
      </w:r>
      <w:r w:rsidR="00657AFB">
        <w:t>learning</w:t>
      </w:r>
      <w:r>
        <w:t xml:space="preserve"> support</w:t>
      </w:r>
      <w:r w:rsidR="00657AFB">
        <w:t>s</w:t>
      </w:r>
      <w:r>
        <w:t xml:space="preserve"> people to recognise their potential</w:t>
      </w:r>
      <w:r w:rsidR="00F25403">
        <w:t>, understand personal wellbeing perspectives</w:t>
      </w:r>
      <w:r>
        <w:t xml:space="preserve"> and make the most of their talents and resources through self-management. In turn this can help people to deal with the health challenges they experience </w:t>
      </w:r>
      <w:r w:rsidR="00657AFB">
        <w:t xml:space="preserve">now </w:t>
      </w:r>
      <w:r w:rsidR="00F25403">
        <w:t>and in future,</w:t>
      </w:r>
      <w:r w:rsidR="00657AFB">
        <w:t xml:space="preserve"> supporting them to</w:t>
      </w:r>
      <w:r>
        <w:t xml:space="preserve"> achieve the things they want in life (Kaye and Edglely 2019). R</w:t>
      </w:r>
      <w:r w:rsidR="00885194">
        <w:t>ecovery college</w:t>
      </w:r>
      <w:r>
        <w:t xml:space="preserve">s apply a non-clinical pathway to support people to have a ‘good life’ using specific life-affirming educational </w:t>
      </w:r>
      <w:r w:rsidR="00885194">
        <w:t>approach</w:t>
      </w:r>
      <w:r w:rsidR="00DD4D00">
        <w:t>es</w:t>
      </w:r>
      <w:r w:rsidR="00986862">
        <w:t xml:space="preserve"> to promote self-management and recovery</w:t>
      </w:r>
      <w:r>
        <w:t>.</w:t>
      </w:r>
      <w:r w:rsidR="00FA2DD1">
        <w:t xml:space="preserve"> </w:t>
      </w:r>
      <w:r w:rsidR="00054044">
        <w:t>Whilst the development of recovery colleges in the UK is in its infancy, having begun just over 10 years ago, findings from published research suggest recovery colleges fill an important gap in the current mental health system (Eloise 2019)</w:t>
      </w:r>
      <w:r w:rsidR="002178DC">
        <w:t xml:space="preserve"> a</w:t>
      </w:r>
      <w:r w:rsidR="00657F3B">
        <w:t xml:space="preserve"> theme</w:t>
      </w:r>
      <w:r w:rsidR="002178DC">
        <w:t xml:space="preserve"> echoed in the Scottish Mental Health Strategy which outlines a powerful strategic shift towards recovery models focused on assets, strengths, and self-management (Scottish Government 2017). </w:t>
      </w:r>
    </w:p>
    <w:p w14:paraId="3C2351EA" w14:textId="795647D5" w:rsidR="008F0B1F" w:rsidRDefault="008F0B1F" w:rsidP="008F0B1F"/>
    <w:p w14:paraId="7E0EBCDF" w14:textId="2946B695" w:rsidR="007B0E10" w:rsidRDefault="007B0E10" w:rsidP="008F0B1F"/>
    <w:p w14:paraId="18D74467" w14:textId="7607D2F6" w:rsidR="007B0E10" w:rsidRDefault="007B0E10" w:rsidP="008F0B1F"/>
    <w:p w14:paraId="253523E6" w14:textId="77777777" w:rsidR="007B0E10" w:rsidRDefault="007B0E10" w:rsidP="008F0B1F"/>
    <w:p w14:paraId="69880C4B" w14:textId="77777777" w:rsidR="007B0E10" w:rsidRDefault="007B0E10">
      <w:pPr>
        <w:rPr>
          <w:rFonts w:asciiTheme="majorHAnsi" w:eastAsiaTheme="majorEastAsia" w:hAnsiTheme="majorHAnsi" w:cstheme="majorBidi"/>
          <w:color w:val="2F5496" w:themeColor="accent1" w:themeShade="BF"/>
          <w:sz w:val="32"/>
          <w:szCs w:val="32"/>
        </w:rPr>
      </w:pPr>
      <w:bookmarkStart w:id="5" w:name="_Toc86693619"/>
      <w:r>
        <w:br w:type="page"/>
      </w:r>
    </w:p>
    <w:p w14:paraId="72C69F52" w14:textId="24FBC382" w:rsidR="0019634D" w:rsidRDefault="009C443E" w:rsidP="00643B52">
      <w:pPr>
        <w:pStyle w:val="Heading1"/>
      </w:pPr>
      <w:r>
        <w:t>North Ayrshire Wellbeing and Recovery College</w:t>
      </w:r>
      <w:bookmarkEnd w:id="5"/>
    </w:p>
    <w:p w14:paraId="4D0DC999" w14:textId="77777777" w:rsidR="007B0E10" w:rsidRPr="007B0E10" w:rsidRDefault="007B0E10" w:rsidP="007B0E10"/>
    <w:p w14:paraId="7D307AF4" w14:textId="16EF9087" w:rsidR="00CE585D" w:rsidRPr="00E001D5" w:rsidRDefault="00CE585D" w:rsidP="00023EF1">
      <w:pPr>
        <w:rPr>
          <w:rFonts w:ascii="Calibri" w:hAnsi="Calibri" w:cs="Calibri"/>
          <w:shd w:val="clear" w:color="auto" w:fill="FFFFFF"/>
        </w:rPr>
      </w:pPr>
      <w:r w:rsidRPr="00E001D5">
        <w:rPr>
          <w:rFonts w:ascii="Calibri" w:hAnsi="Calibri" w:cs="Calibri"/>
          <w:shd w:val="clear" w:color="auto" w:fill="FFFFFF"/>
        </w:rPr>
        <w:t>North Ayrshire Health &amp; Social Care Partnership instigated a public social partnership</w:t>
      </w:r>
      <w:r w:rsidR="00E001D5" w:rsidRPr="00E001D5">
        <w:rPr>
          <w:rFonts w:ascii="Calibri" w:hAnsi="Calibri" w:cs="Calibri"/>
          <w:shd w:val="clear" w:color="auto" w:fill="FFFFFF"/>
        </w:rPr>
        <w:t xml:space="preserve"> </w:t>
      </w:r>
      <w:r w:rsidR="00054044">
        <w:rPr>
          <w:rFonts w:ascii="Calibri" w:hAnsi="Calibri" w:cs="Calibri"/>
          <w:shd w:val="clear" w:color="auto" w:fill="FFFFFF"/>
        </w:rPr>
        <w:t>(</w:t>
      </w:r>
      <w:r w:rsidR="00E001D5" w:rsidRPr="00E001D5">
        <w:rPr>
          <w:rFonts w:ascii="Calibri" w:hAnsi="Calibri" w:cs="Calibri"/>
          <w:shd w:val="clear" w:color="auto" w:fill="FFFFFF"/>
        </w:rPr>
        <w:t>PSP</w:t>
      </w:r>
      <w:r w:rsidR="00054044">
        <w:rPr>
          <w:rFonts w:ascii="Calibri" w:hAnsi="Calibri" w:cs="Calibri"/>
          <w:shd w:val="clear" w:color="auto" w:fill="FFFFFF"/>
        </w:rPr>
        <w:t>)</w:t>
      </w:r>
      <w:r w:rsidRPr="00E001D5">
        <w:rPr>
          <w:rFonts w:ascii="Calibri" w:hAnsi="Calibri" w:cs="Calibri"/>
          <w:shd w:val="clear" w:color="auto" w:fill="FFFFFF"/>
        </w:rPr>
        <w:t xml:space="preserve"> in 2017 to explore the recovery college model, share ideas and build local interest. A 'test of change' Wellbeing &amp; Recovery College was commissioned in 2018, guided by a steering group of stakeholders, delivered in the first year by KA Leisure. </w:t>
      </w:r>
      <w:bookmarkStart w:id="6" w:name="_Hlk87537716"/>
      <w:r w:rsidR="00E001D5" w:rsidRPr="00E001D5">
        <w:rPr>
          <w:rFonts w:ascii="Calibri" w:hAnsi="Calibri" w:cs="Calibri"/>
          <w:shd w:val="clear" w:color="auto" w:fill="FFFFFF"/>
        </w:rPr>
        <w:t>Recovery Across Mental Health (</w:t>
      </w:r>
      <w:r w:rsidRPr="00E001D5">
        <w:rPr>
          <w:rFonts w:ascii="Calibri" w:hAnsi="Calibri" w:cs="Calibri"/>
          <w:shd w:val="clear" w:color="auto" w:fill="FFFFFF"/>
        </w:rPr>
        <w:t>RAMH</w:t>
      </w:r>
      <w:r w:rsidR="00E001D5" w:rsidRPr="00E001D5">
        <w:rPr>
          <w:rFonts w:ascii="Calibri" w:hAnsi="Calibri" w:cs="Calibri"/>
          <w:shd w:val="clear" w:color="auto" w:fill="FFFFFF"/>
        </w:rPr>
        <w:t>)</w:t>
      </w:r>
      <w:r w:rsidRPr="00E001D5">
        <w:rPr>
          <w:rFonts w:ascii="Calibri" w:hAnsi="Calibri" w:cs="Calibri"/>
          <w:shd w:val="clear" w:color="auto" w:fill="FFFFFF"/>
        </w:rPr>
        <w:t xml:space="preserve"> became the third sector provider in 2019 </w:t>
      </w:r>
      <w:bookmarkEnd w:id="6"/>
      <w:r w:rsidRPr="00E001D5">
        <w:rPr>
          <w:rFonts w:ascii="Calibri" w:hAnsi="Calibri" w:cs="Calibri"/>
          <w:shd w:val="clear" w:color="auto" w:fill="FFFFFF"/>
        </w:rPr>
        <w:t xml:space="preserve">to continue the </w:t>
      </w:r>
      <w:r w:rsidR="00DD4D00" w:rsidRPr="00E001D5">
        <w:rPr>
          <w:rFonts w:ascii="Calibri" w:hAnsi="Calibri" w:cs="Calibri"/>
          <w:shd w:val="clear" w:color="auto" w:fill="FFFFFF"/>
        </w:rPr>
        <w:t>three-year</w:t>
      </w:r>
      <w:r w:rsidRPr="00E001D5">
        <w:rPr>
          <w:rFonts w:ascii="Calibri" w:hAnsi="Calibri" w:cs="Calibri"/>
          <w:shd w:val="clear" w:color="auto" w:fill="FFFFFF"/>
        </w:rPr>
        <w:t xml:space="preserve"> test of change and have subsequently further developed the model.</w:t>
      </w:r>
    </w:p>
    <w:p w14:paraId="5E9A9FC7" w14:textId="38F22D64" w:rsidR="00023EF1" w:rsidRDefault="006E18F3" w:rsidP="00023EF1">
      <w:r>
        <w:t>B</w:t>
      </w:r>
      <w:r w:rsidR="0019634D">
        <w:t>randed locally as North Ayrshire Wellbeing and Recovery College (NAWARC)</w:t>
      </w:r>
      <w:r w:rsidR="00935C6C">
        <w:t xml:space="preserve"> </w:t>
      </w:r>
      <w:r>
        <w:t>it</w:t>
      </w:r>
      <w:r w:rsidR="00935C6C">
        <w:t xml:space="preserve"> is based on internationally recognised recovery college principles</w:t>
      </w:r>
      <w:r w:rsidR="00DD4D00">
        <w:t xml:space="preserve"> (REF)</w:t>
      </w:r>
      <w:r w:rsidR="0019634D">
        <w:t>.</w:t>
      </w:r>
      <w:r w:rsidR="009C443E">
        <w:t xml:space="preserve"> </w:t>
      </w:r>
      <w:bookmarkStart w:id="7" w:name="_Hlk87537774"/>
      <w:r w:rsidR="00023EF1">
        <w:t xml:space="preserve">North Ayrshire Health and Social Care Partnership </w:t>
      </w:r>
      <w:r w:rsidR="00CE585D">
        <w:t xml:space="preserve">steers the service and </w:t>
      </w:r>
      <w:r w:rsidR="00023EF1">
        <w:t xml:space="preserve">offers direct access to the recovery college for people </w:t>
      </w:r>
      <w:r w:rsidR="00584D9D">
        <w:t>experiencing challenges to their</w:t>
      </w:r>
      <w:r w:rsidR="00023EF1">
        <w:t xml:space="preserve"> mental health</w:t>
      </w:r>
      <w:r w:rsidR="001814AE">
        <w:t xml:space="preserve"> through self-re</w:t>
      </w:r>
      <w:r w:rsidR="00CE585D">
        <w:t xml:space="preserve">ferral with sign posting by </w:t>
      </w:r>
      <w:r w:rsidR="001814AE">
        <w:t>community link workers, GPs, CMHT</w:t>
      </w:r>
      <w:r w:rsidR="00885194">
        <w:t>s</w:t>
      </w:r>
      <w:r w:rsidR="001814AE">
        <w:t xml:space="preserve"> and wider mental health services</w:t>
      </w:r>
      <w:r w:rsidR="00023EF1">
        <w:t xml:space="preserve">. </w:t>
      </w:r>
      <w:r w:rsidR="001814AE">
        <w:t>NAW</w:t>
      </w:r>
      <w:r w:rsidR="00CE585D">
        <w:t>A</w:t>
      </w:r>
      <w:r w:rsidR="001814AE">
        <w:t>RC offers an open application process for people aged 16 or over who live work or study in North Ayrshire.</w:t>
      </w:r>
    </w:p>
    <w:bookmarkEnd w:id="7"/>
    <w:p w14:paraId="54260CA6" w14:textId="3DC434CA" w:rsidR="00F25403" w:rsidRDefault="007B0E10" w:rsidP="00F25403">
      <w:r>
        <w:rPr>
          <w:noProof/>
          <w:lang w:eastAsia="en-GB"/>
        </w:rPr>
        <w:drawing>
          <wp:anchor distT="0" distB="0" distL="114300" distR="114300" simplePos="0" relativeHeight="251658240" behindDoc="0" locked="0" layoutInCell="1" allowOverlap="1" wp14:anchorId="495ADEE7" wp14:editId="7CF90C35">
            <wp:simplePos x="0" y="0"/>
            <wp:positionH relativeFrom="column">
              <wp:posOffset>3398520</wp:posOffset>
            </wp:positionH>
            <wp:positionV relativeFrom="paragraph">
              <wp:posOffset>104775</wp:posOffset>
            </wp:positionV>
            <wp:extent cx="2295525" cy="2430780"/>
            <wp:effectExtent l="0" t="0" r="9525" b="7620"/>
            <wp:wrapSquare wrapText="bothSides"/>
            <wp:docPr id="3" name="Picture 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Map&#10;&#10;Description automatically generated"/>
                    <pic:cNvPicPr/>
                  </pic:nvPicPr>
                  <pic:blipFill>
                    <a:blip r:embed="rId11">
                      <a:extLst>
                        <a:ext uri="{28A0092B-C50C-407E-A947-70E740481C1C}">
                          <a14:useLocalDpi xmlns:a14="http://schemas.microsoft.com/office/drawing/2010/main" val="0"/>
                        </a:ext>
                      </a:extLst>
                    </a:blip>
                    <a:stretch>
                      <a:fillRect/>
                    </a:stretch>
                  </pic:blipFill>
                  <pic:spPr>
                    <a:xfrm>
                      <a:off x="0" y="0"/>
                      <a:ext cx="2295525" cy="2430780"/>
                    </a:xfrm>
                    <a:prstGeom prst="rect">
                      <a:avLst/>
                    </a:prstGeom>
                  </pic:spPr>
                </pic:pic>
              </a:graphicData>
            </a:graphic>
            <wp14:sizeRelV relativeFrom="margin">
              <wp14:pctHeight>0</wp14:pctHeight>
            </wp14:sizeRelV>
          </wp:anchor>
        </w:drawing>
      </w:r>
      <w:r w:rsidR="00F34C0F">
        <w:t xml:space="preserve">The </w:t>
      </w:r>
      <w:r w:rsidR="00885194">
        <w:t>c</w:t>
      </w:r>
      <w:r w:rsidR="00F34C0F">
        <w:t xml:space="preserve">ollege serves a population of almost 135,000 people in North Ayrshire </w:t>
      </w:r>
      <w:r w:rsidR="00023EF1">
        <w:t>and</w:t>
      </w:r>
      <w:r w:rsidR="00F34C0F">
        <w:t xml:space="preserve"> many areas of the community </w:t>
      </w:r>
      <w:r w:rsidR="005C157D">
        <w:t>experience</w:t>
      </w:r>
      <w:r w:rsidR="00F34C0F">
        <w:t xml:space="preserve"> moderately high levels of poverty and deprivation. </w:t>
      </w:r>
      <w:r w:rsidR="005C157D">
        <w:t>The percentage of people prescribed medication for anxiety, depression or psychosis i</w:t>
      </w:r>
      <w:r w:rsidR="00AE6600">
        <w:t>s</w:t>
      </w:r>
      <w:r w:rsidR="005C157D">
        <w:t xml:space="preserve"> higher </w:t>
      </w:r>
      <w:r w:rsidR="00023EF1">
        <w:t xml:space="preserve">in North Ayrshire </w:t>
      </w:r>
      <w:r w:rsidR="005C157D">
        <w:t xml:space="preserve">than Scotland overall </w:t>
      </w:r>
      <w:r w:rsidR="00AE6600">
        <w:t xml:space="preserve">with the percentage of the local population receiving medication for some form of mental health condition </w:t>
      </w:r>
      <w:r w:rsidR="00023EF1">
        <w:t>rising</w:t>
      </w:r>
      <w:r w:rsidR="00AE6600">
        <w:t xml:space="preserve"> each year</w:t>
      </w:r>
      <w:r w:rsidR="00023EF1">
        <w:t xml:space="preserve"> (Millard et al 2016, NAIJB 2021)</w:t>
      </w:r>
      <w:r w:rsidR="00AE6600">
        <w:t xml:space="preserve">. </w:t>
      </w:r>
      <w:r w:rsidR="00023EF1">
        <w:t>With the Covid-19 pandemic there is greater</w:t>
      </w:r>
      <w:r w:rsidR="00AE6600">
        <w:t xml:space="preserve"> demand for local </w:t>
      </w:r>
      <w:r w:rsidR="001814AE">
        <w:t>m</w:t>
      </w:r>
      <w:r w:rsidR="00AE6600">
        <w:t xml:space="preserve">ental </w:t>
      </w:r>
      <w:r w:rsidR="001814AE">
        <w:t>h</w:t>
      </w:r>
      <w:r w:rsidR="00AE6600">
        <w:t>ealth support</w:t>
      </w:r>
      <w:r w:rsidR="002D497E">
        <w:t xml:space="preserve">, with demand outstripping supply and clinicians at risk of burnout </w:t>
      </w:r>
      <w:r w:rsidR="00023EF1">
        <w:t>NAWRC has the</w:t>
      </w:r>
      <w:r w:rsidR="005C157D">
        <w:t xml:space="preserve"> potential to reduce pressure on GPs and mental health services which are under significant strain. </w:t>
      </w:r>
    </w:p>
    <w:p w14:paraId="6AFED7FE" w14:textId="57F41B0C" w:rsidR="00E45D9E" w:rsidRDefault="007A3AAD" w:rsidP="00A91489">
      <w:r>
        <w:t xml:space="preserve">The college </w:t>
      </w:r>
      <w:r w:rsidR="00584D9D">
        <w:t xml:space="preserve">offers </w:t>
      </w:r>
      <w:r w:rsidR="002F79A3">
        <w:t xml:space="preserve">people in North Ayrshire an </w:t>
      </w:r>
      <w:r w:rsidR="00F57C61">
        <w:t>educational approach empowering people to take personal control of their health and wellbeing, while learning new skills, and connecting with others</w:t>
      </w:r>
      <w:r w:rsidR="00584D9D">
        <w:t xml:space="preserve"> (figure </w:t>
      </w:r>
      <w:r w:rsidR="00E65353">
        <w:t>one</w:t>
      </w:r>
      <w:r w:rsidR="00584D9D">
        <w:t>)</w:t>
      </w:r>
      <w:r w:rsidR="00F57C61">
        <w:t xml:space="preserve">. </w:t>
      </w:r>
    </w:p>
    <w:p w14:paraId="20901C7C" w14:textId="77777777" w:rsidR="00E45D9E" w:rsidRDefault="00E45D9E" w:rsidP="00A91489"/>
    <w:p w14:paraId="10B4D939" w14:textId="77777777" w:rsidR="007B0E10" w:rsidRDefault="007B0E10" w:rsidP="00643B52">
      <w:pPr>
        <w:pStyle w:val="Heading2"/>
      </w:pPr>
      <w:bookmarkStart w:id="8" w:name="_Toc86693620"/>
    </w:p>
    <w:p w14:paraId="2549402F" w14:textId="77777777" w:rsidR="007B0E10" w:rsidRDefault="007B0E10" w:rsidP="00643B52">
      <w:pPr>
        <w:pStyle w:val="Heading2"/>
      </w:pPr>
    </w:p>
    <w:p w14:paraId="7CD77B47" w14:textId="77777777" w:rsidR="007B0E10" w:rsidRDefault="007B0E10" w:rsidP="00643B52">
      <w:pPr>
        <w:pStyle w:val="Heading2"/>
      </w:pPr>
    </w:p>
    <w:p w14:paraId="51761AF0" w14:textId="77777777" w:rsidR="007B0E10" w:rsidRDefault="007B0E10" w:rsidP="00643B52">
      <w:pPr>
        <w:pStyle w:val="Heading2"/>
      </w:pPr>
    </w:p>
    <w:p w14:paraId="4799B6C4" w14:textId="77777777" w:rsidR="007B0E10" w:rsidRDefault="007B0E10" w:rsidP="00643B52">
      <w:pPr>
        <w:pStyle w:val="Heading2"/>
      </w:pPr>
    </w:p>
    <w:p w14:paraId="3C81404E" w14:textId="77777777" w:rsidR="007B0E10" w:rsidRDefault="007B0E10" w:rsidP="00643B52">
      <w:pPr>
        <w:pStyle w:val="Heading2"/>
      </w:pPr>
    </w:p>
    <w:p w14:paraId="43AE039C" w14:textId="77777777" w:rsidR="007B0E10" w:rsidRDefault="007B0E10" w:rsidP="00643B52">
      <w:pPr>
        <w:pStyle w:val="Heading2"/>
      </w:pPr>
    </w:p>
    <w:p w14:paraId="2E6CBAE7" w14:textId="77777777" w:rsidR="007B0E10" w:rsidRDefault="007B0E10" w:rsidP="00643B52">
      <w:pPr>
        <w:pStyle w:val="Heading2"/>
      </w:pPr>
    </w:p>
    <w:p w14:paraId="05D22412" w14:textId="77777777" w:rsidR="007B0E10" w:rsidRDefault="007B0E10">
      <w:pPr>
        <w:rPr>
          <w:rFonts w:asciiTheme="majorHAnsi" w:eastAsiaTheme="majorEastAsia" w:hAnsiTheme="majorHAnsi" w:cstheme="majorBidi"/>
          <w:color w:val="2F5496" w:themeColor="accent1" w:themeShade="BF"/>
          <w:sz w:val="26"/>
          <w:szCs w:val="26"/>
        </w:rPr>
      </w:pPr>
      <w:r>
        <w:br w:type="page"/>
      </w:r>
    </w:p>
    <w:p w14:paraId="4628C52B" w14:textId="4176CE38" w:rsidR="00E45D9E" w:rsidRDefault="00E45D9E" w:rsidP="00643B52">
      <w:pPr>
        <w:pStyle w:val="Heading2"/>
      </w:pPr>
      <w:r w:rsidRPr="00E45D9E">
        <w:t>Figure One</w:t>
      </w:r>
      <w:r w:rsidR="000533F7">
        <w:t>: R</w:t>
      </w:r>
      <w:bookmarkEnd w:id="8"/>
      <w:r w:rsidR="0089771B">
        <w:t>ECOVERY COLLEGE AIMS</w:t>
      </w:r>
    </w:p>
    <w:p w14:paraId="0B6D9559" w14:textId="77777777" w:rsidR="000533F7" w:rsidRPr="000533F7" w:rsidRDefault="000533F7" w:rsidP="000533F7"/>
    <w:p w14:paraId="1ABF83A9" w14:textId="07B10D4A" w:rsidR="00935C6C" w:rsidRDefault="00924F2B" w:rsidP="00643B52">
      <w:pPr>
        <w:pStyle w:val="Heading2"/>
      </w:pPr>
      <w:bookmarkStart w:id="9" w:name="_Toc86693621"/>
      <w:r>
        <w:t xml:space="preserve">THE </w:t>
      </w:r>
      <w:r w:rsidR="00E45D9E" w:rsidRPr="00E45D9E">
        <w:t>RECOVERY COLLEGE AIMS</w:t>
      </w:r>
      <w:r>
        <w:t xml:space="preserve"> TO:</w:t>
      </w:r>
      <w:r w:rsidR="00E45D9E">
        <w:rPr>
          <w:noProof/>
          <w:lang w:eastAsia="en-GB"/>
        </w:rPr>
        <w:drawing>
          <wp:inline distT="0" distB="0" distL="0" distR="0" wp14:anchorId="4EEE4112" wp14:editId="7E593CF0">
            <wp:extent cx="6583680" cy="3238500"/>
            <wp:effectExtent l="0" t="0" r="26670" b="0"/>
            <wp:docPr id="4" name="Diagram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 r:lo="rId13" r:qs="rId14" r:cs="rId15"/>
              </a:graphicData>
            </a:graphic>
          </wp:inline>
        </w:drawing>
      </w:r>
      <w:bookmarkEnd w:id="9"/>
      <w:r w:rsidR="00122822">
        <w:t xml:space="preserve"> </w:t>
      </w:r>
    </w:p>
    <w:p w14:paraId="65CB9E2F" w14:textId="77777777" w:rsidR="00307F4A" w:rsidRPr="00307F4A" w:rsidRDefault="00307F4A" w:rsidP="00307F4A">
      <w:pPr>
        <w:pStyle w:val="ListParagraph"/>
        <w:rPr>
          <w:rFonts w:cstheme="minorHAnsi"/>
          <w:b/>
        </w:rPr>
      </w:pPr>
    </w:p>
    <w:p w14:paraId="53F2A7A3" w14:textId="75C74A95" w:rsidR="00E45D9E" w:rsidRPr="000533F7" w:rsidRDefault="00E45D9E" w:rsidP="00307F4A">
      <w:pPr>
        <w:spacing w:before="120" w:after="120" w:line="240" w:lineRule="auto"/>
      </w:pPr>
      <w:bookmarkStart w:id="10" w:name="_Hlk87537870"/>
      <w:r>
        <w:t xml:space="preserve">The recovery college offers </w:t>
      </w:r>
      <w:r w:rsidR="00924F2B">
        <w:t>students</w:t>
      </w:r>
      <w:r>
        <w:t xml:space="preserve"> ‘pathways’ to learning and wellness, promoting a sense of self-identity and self-discovery through a skills-based programme using recovery-based principles to improve wellbeing. </w:t>
      </w:r>
      <w:bookmarkEnd w:id="10"/>
      <w:r w:rsidRPr="00FA2DD1">
        <w:rPr>
          <w:rFonts w:cstheme="minorHAnsi"/>
          <w:color w:val="000000"/>
        </w:rPr>
        <w:t>The facilitation and/or co-facilitat</w:t>
      </w:r>
      <w:r>
        <w:rPr>
          <w:rFonts w:cstheme="minorHAnsi"/>
          <w:color w:val="000000"/>
        </w:rPr>
        <w:t>ion</w:t>
      </w:r>
      <w:r w:rsidR="00CE585D">
        <w:rPr>
          <w:rFonts w:cstheme="minorHAnsi"/>
          <w:color w:val="000000"/>
        </w:rPr>
        <w:t xml:space="preserve"> of courses by peer </w:t>
      </w:r>
      <w:r w:rsidR="00CE585D" w:rsidRPr="000533F7">
        <w:rPr>
          <w:rFonts w:cstheme="minorHAnsi"/>
        </w:rPr>
        <w:t>volunteers</w:t>
      </w:r>
      <w:r w:rsidRPr="000533F7">
        <w:rPr>
          <w:rFonts w:cstheme="minorHAnsi"/>
        </w:rPr>
        <w:t xml:space="preserve"> </w:t>
      </w:r>
      <w:r w:rsidRPr="00FA2DD1">
        <w:rPr>
          <w:rFonts w:cstheme="minorHAnsi"/>
          <w:color w:val="000000"/>
        </w:rPr>
        <w:t xml:space="preserve">with lived experience, is a central part of the educational approach within </w:t>
      </w:r>
      <w:r>
        <w:rPr>
          <w:rFonts w:cstheme="minorHAnsi"/>
          <w:color w:val="000000"/>
        </w:rPr>
        <w:t xml:space="preserve">the </w:t>
      </w:r>
      <w:r w:rsidRPr="00FA2DD1">
        <w:rPr>
          <w:rFonts w:cstheme="minorHAnsi"/>
          <w:color w:val="000000"/>
        </w:rPr>
        <w:t>recovery college</w:t>
      </w:r>
      <w:r w:rsidR="000533F7">
        <w:rPr>
          <w:rFonts w:cstheme="minorHAnsi"/>
          <w:color w:val="000000"/>
        </w:rPr>
        <w:t xml:space="preserve">. </w:t>
      </w:r>
      <w:r w:rsidR="008D22E5">
        <w:t xml:space="preserve">A key feature of the college is that people with lived experience develop an identity as a student rather than a patient and can progress to become a peer volunteer helping others in their recovery journey. </w:t>
      </w:r>
      <w:r w:rsidR="000533F7">
        <w:rPr>
          <w:rFonts w:cstheme="minorHAnsi"/>
          <w:color w:val="000000"/>
        </w:rPr>
        <w:t xml:space="preserve">The approach </w:t>
      </w:r>
      <w:r w:rsidRPr="00FA2DD1">
        <w:rPr>
          <w:rFonts w:cstheme="minorHAnsi"/>
          <w:color w:val="000000"/>
        </w:rPr>
        <w:t>recognis</w:t>
      </w:r>
      <w:r w:rsidR="000533F7">
        <w:rPr>
          <w:rFonts w:cstheme="minorHAnsi"/>
          <w:color w:val="000000"/>
        </w:rPr>
        <w:t>es</w:t>
      </w:r>
      <w:r w:rsidRPr="00FA2DD1">
        <w:rPr>
          <w:rFonts w:cstheme="minorHAnsi"/>
          <w:color w:val="000000"/>
        </w:rPr>
        <w:t xml:space="preserve"> the value of lived experience providing a </w:t>
      </w:r>
      <w:r w:rsidR="000533F7">
        <w:rPr>
          <w:rFonts w:cstheme="minorHAnsi"/>
          <w:color w:val="000000"/>
        </w:rPr>
        <w:t xml:space="preserve">progressive </w:t>
      </w:r>
      <w:r w:rsidRPr="00FA2DD1">
        <w:rPr>
          <w:rFonts w:cstheme="minorHAnsi"/>
          <w:color w:val="000000"/>
        </w:rPr>
        <w:t xml:space="preserve">pathway from the role of student to </w:t>
      </w:r>
      <w:r w:rsidR="00CE585D">
        <w:rPr>
          <w:rFonts w:cstheme="minorHAnsi"/>
          <w:color w:val="000000"/>
        </w:rPr>
        <w:t>peer trainee</w:t>
      </w:r>
      <w:r w:rsidR="000C285E">
        <w:rPr>
          <w:rFonts w:cstheme="minorHAnsi"/>
          <w:color w:val="000000"/>
        </w:rPr>
        <w:t>,</w:t>
      </w:r>
      <w:r w:rsidR="00CE585D">
        <w:rPr>
          <w:rFonts w:cstheme="minorHAnsi"/>
          <w:color w:val="000000"/>
        </w:rPr>
        <w:t xml:space="preserve"> peer volunteer </w:t>
      </w:r>
      <w:r w:rsidR="000C285E">
        <w:rPr>
          <w:rFonts w:cstheme="minorHAnsi"/>
          <w:color w:val="000000"/>
        </w:rPr>
        <w:t>and</w:t>
      </w:r>
      <w:r w:rsidR="00CE585D">
        <w:rPr>
          <w:rFonts w:cstheme="minorHAnsi"/>
          <w:color w:val="000000"/>
        </w:rPr>
        <w:t xml:space="preserve"> paid </w:t>
      </w:r>
      <w:r>
        <w:rPr>
          <w:rFonts w:cstheme="minorHAnsi"/>
          <w:color w:val="000000"/>
        </w:rPr>
        <w:t xml:space="preserve">peer </w:t>
      </w:r>
      <w:r w:rsidR="00CE585D">
        <w:rPr>
          <w:rFonts w:cstheme="minorHAnsi"/>
          <w:color w:val="000000"/>
        </w:rPr>
        <w:t>trainer</w:t>
      </w:r>
      <w:r w:rsidRPr="00FA2DD1">
        <w:rPr>
          <w:rFonts w:cstheme="minorHAnsi"/>
          <w:color w:val="000000"/>
        </w:rPr>
        <w:t>.</w:t>
      </w:r>
      <w:r>
        <w:rPr>
          <w:rFonts w:cstheme="minorHAnsi"/>
          <w:color w:val="000000"/>
        </w:rPr>
        <w:t xml:space="preserve"> </w:t>
      </w:r>
      <w:r w:rsidR="006F0CC4" w:rsidRPr="000533F7">
        <w:t>Peers are experts by experience, working as equals, with experts by profession involved in co-production of new courses and curriculum development alongside the student services team</w:t>
      </w:r>
      <w:r w:rsidRPr="000533F7">
        <w:t>.</w:t>
      </w:r>
    </w:p>
    <w:p w14:paraId="64EF4907" w14:textId="7A3085A2" w:rsidR="006F0CC4" w:rsidRDefault="00E45D9E" w:rsidP="00307F4A">
      <w:pPr>
        <w:spacing w:before="120" w:after="120" w:line="240" w:lineRule="auto"/>
      </w:pPr>
      <w:r>
        <w:t>The recovery focused curriculum takes a personalised approach encouraging peo</w:t>
      </w:r>
      <w:r w:rsidR="006F0CC4">
        <w:t xml:space="preserve">ple to recognise their </w:t>
      </w:r>
      <w:r w:rsidR="006F0CC4" w:rsidRPr="000533F7">
        <w:t>strengths</w:t>
      </w:r>
      <w:r w:rsidRPr="000533F7">
        <w:t>,</w:t>
      </w:r>
      <w:r>
        <w:t xml:space="preserve"> promoting self-management supporting students to realise their potential and make the most of their talents and resources. </w:t>
      </w:r>
    </w:p>
    <w:p w14:paraId="66D841F0" w14:textId="77777777" w:rsidR="000533F7" w:rsidRDefault="000533F7" w:rsidP="00307F4A">
      <w:pPr>
        <w:spacing w:before="120" w:after="120" w:line="240" w:lineRule="auto"/>
        <w:rPr>
          <w:rFonts w:asciiTheme="majorHAnsi" w:hAnsiTheme="majorHAnsi" w:cstheme="majorHAnsi"/>
          <w:color w:val="4472C4" w:themeColor="accent1"/>
          <w:sz w:val="32"/>
          <w:szCs w:val="32"/>
        </w:rPr>
      </w:pPr>
    </w:p>
    <w:p w14:paraId="328391FC" w14:textId="48A740C7" w:rsidR="006F0CC4" w:rsidRPr="000533F7" w:rsidRDefault="006F0CC4" w:rsidP="00307F4A">
      <w:pPr>
        <w:spacing w:before="120" w:after="120" w:line="240" w:lineRule="auto"/>
        <w:rPr>
          <w:rFonts w:asciiTheme="majorHAnsi" w:hAnsiTheme="majorHAnsi" w:cstheme="majorHAnsi"/>
          <w:color w:val="4472C4" w:themeColor="accent1"/>
          <w:sz w:val="32"/>
          <w:szCs w:val="32"/>
        </w:rPr>
      </w:pPr>
      <w:r w:rsidRPr="000533F7">
        <w:rPr>
          <w:rFonts w:asciiTheme="majorHAnsi" w:hAnsiTheme="majorHAnsi" w:cstheme="majorHAnsi"/>
          <w:color w:val="4472C4" w:themeColor="accent1"/>
          <w:sz w:val="32"/>
          <w:szCs w:val="32"/>
        </w:rPr>
        <w:t>T</w:t>
      </w:r>
      <w:r w:rsidR="00E42858">
        <w:rPr>
          <w:rFonts w:asciiTheme="majorHAnsi" w:hAnsiTheme="majorHAnsi" w:cstheme="majorHAnsi"/>
          <w:color w:val="4472C4" w:themeColor="accent1"/>
          <w:sz w:val="32"/>
          <w:szCs w:val="32"/>
        </w:rPr>
        <w:t>he Student Pathway</w:t>
      </w:r>
    </w:p>
    <w:p w14:paraId="70A8C3C8" w14:textId="5354E05F" w:rsidR="00E45D9E" w:rsidRDefault="00E45D9E" w:rsidP="00307F4A">
      <w:pPr>
        <w:spacing w:before="120" w:after="120" w:line="240" w:lineRule="auto"/>
      </w:pPr>
      <w:r>
        <w:t>The recovery college is delivered through a progr</w:t>
      </w:r>
      <w:r w:rsidR="006F0CC4">
        <w:t>essive three track framework which forms the student pathway</w:t>
      </w:r>
    </w:p>
    <w:p w14:paraId="01C035B3" w14:textId="5536DBA5" w:rsidR="00307F4A" w:rsidRDefault="00307F4A" w:rsidP="00E45D9E">
      <w:pPr>
        <w:pStyle w:val="ListParagraph"/>
        <w:numPr>
          <w:ilvl w:val="0"/>
          <w:numId w:val="4"/>
        </w:numPr>
        <w:spacing w:before="120" w:after="120" w:line="240" w:lineRule="auto"/>
      </w:pPr>
      <w:r w:rsidRPr="006136F9">
        <w:rPr>
          <w:b/>
          <w:bCs/>
        </w:rPr>
        <w:t>Track 1:</w:t>
      </w:r>
      <w:r>
        <w:t xml:space="preserve"> New students enter Track 1 which offers introductory courses such as Exploring Recovery which introduces students to recovery</w:t>
      </w:r>
      <w:r w:rsidR="006F0CC4">
        <w:t xml:space="preserve"> focussed models encourag</w:t>
      </w:r>
      <w:r w:rsidR="000C285E">
        <w:t>ing</w:t>
      </w:r>
      <w:r>
        <w:t xml:space="preserve"> students to begin to take more responsibility for managing their own wellbeing. In Track 1 the concept of peer is introduced</w:t>
      </w:r>
      <w:r w:rsidR="006136F9">
        <w:t xml:space="preserve"> (</w:t>
      </w:r>
      <w:r>
        <w:t xml:space="preserve">we are all </w:t>
      </w:r>
      <w:r w:rsidR="006F0CC4">
        <w:t xml:space="preserve">considered </w:t>
      </w:r>
      <w:r>
        <w:t>peers</w:t>
      </w:r>
      <w:r w:rsidR="006F0CC4">
        <w:t xml:space="preserve"> to each other</w:t>
      </w:r>
      <w:r w:rsidR="006136F9">
        <w:t>)</w:t>
      </w:r>
      <w:r w:rsidR="006F0CC4">
        <w:t>.</w:t>
      </w:r>
      <w:r>
        <w:t xml:space="preserve"> </w:t>
      </w:r>
      <w:r w:rsidR="00DA479F">
        <w:t>New students are inspired by</w:t>
      </w:r>
      <w:r w:rsidR="006136F9">
        <w:t xml:space="preserve"> </w:t>
      </w:r>
      <w:r w:rsidR="00DA479F">
        <w:t>more</w:t>
      </w:r>
      <w:r>
        <w:t xml:space="preserve"> </w:t>
      </w:r>
      <w:r w:rsidR="006136F9">
        <w:t xml:space="preserve">established </w:t>
      </w:r>
      <w:r>
        <w:t xml:space="preserve">students </w:t>
      </w:r>
      <w:r w:rsidR="00DA479F">
        <w:t>and</w:t>
      </w:r>
      <w:r>
        <w:t xml:space="preserve"> </w:t>
      </w:r>
      <w:r w:rsidR="006136F9">
        <w:t>p</w:t>
      </w:r>
      <w:r>
        <w:t xml:space="preserve">eer </w:t>
      </w:r>
      <w:r w:rsidR="006136F9">
        <w:t>v</w:t>
      </w:r>
      <w:r>
        <w:t>olunteer</w:t>
      </w:r>
      <w:r w:rsidR="00DA479F">
        <w:t>s who share their learning and their own experiences of progressing their recovery. A</w:t>
      </w:r>
      <w:r>
        <w:t xml:space="preserve"> Peer Possibilities </w:t>
      </w:r>
      <w:r w:rsidR="00DA479F">
        <w:t xml:space="preserve">workshop </w:t>
      </w:r>
      <w:r w:rsidR="006136F9">
        <w:t>features in</w:t>
      </w:r>
      <w:r>
        <w:t xml:space="preserve"> Track 1 to f</w:t>
      </w:r>
      <w:r w:rsidR="00DA479F">
        <w:t>irmly establish the peer model.</w:t>
      </w:r>
    </w:p>
    <w:p w14:paraId="717B6D87" w14:textId="77777777" w:rsidR="005B7B9D" w:rsidRDefault="005B7B9D" w:rsidP="005B7B9D">
      <w:pPr>
        <w:pStyle w:val="ListParagraph"/>
        <w:spacing w:before="120" w:after="120" w:line="240" w:lineRule="auto"/>
      </w:pPr>
    </w:p>
    <w:p w14:paraId="29AC630E" w14:textId="7D2C8E1B" w:rsidR="00307F4A" w:rsidRDefault="00307F4A" w:rsidP="00E45D9E">
      <w:pPr>
        <w:pStyle w:val="ListParagraph"/>
        <w:numPr>
          <w:ilvl w:val="0"/>
          <w:numId w:val="4"/>
        </w:numPr>
        <w:spacing w:before="120" w:after="120" w:line="240" w:lineRule="auto"/>
      </w:pPr>
      <w:r w:rsidRPr="006136F9">
        <w:rPr>
          <w:b/>
          <w:bCs/>
        </w:rPr>
        <w:t>Track 2:</w:t>
      </w:r>
      <w:r>
        <w:t xml:space="preserve"> In Track 2 there is more focus on skill development</w:t>
      </w:r>
      <w:r w:rsidR="00DA479F">
        <w:t xml:space="preserve"> and self-management, courses </w:t>
      </w:r>
      <w:r w:rsidR="00DA479F" w:rsidRPr="00E4448D">
        <w:t>include more sessions</w:t>
      </w:r>
      <w:r w:rsidR="005B7B9D" w:rsidRPr="00E4448D">
        <w:t xml:space="preserve"> with higher </w:t>
      </w:r>
      <w:r w:rsidR="00352FD6" w:rsidRPr="00E4448D">
        <w:t xml:space="preserve">level of </w:t>
      </w:r>
      <w:r w:rsidR="005B7B9D" w:rsidRPr="00E4448D">
        <w:t>commitment expected</w:t>
      </w:r>
      <w:r w:rsidR="00DA479F" w:rsidRPr="00E4448D">
        <w:t xml:space="preserve"> </w:t>
      </w:r>
      <w:r w:rsidR="00352FD6" w:rsidRPr="00E4448D">
        <w:t xml:space="preserve">including some self-directed learning. </w:t>
      </w:r>
      <w:r w:rsidR="00DA479F" w:rsidRPr="00E4448D">
        <w:t>Courses include CBT principles and strategies</w:t>
      </w:r>
      <w:r w:rsidR="000C285E">
        <w:t>. T</w:t>
      </w:r>
      <w:r w:rsidR="00E4448D" w:rsidRPr="00E4448D">
        <w:t>he</w:t>
      </w:r>
      <w:r w:rsidR="00DA479F" w:rsidRPr="00E4448D">
        <w:t xml:space="preserve"> ‘From Trauma to Recovery’ course brings trauma informed practice within a solution focussed framework. A</w:t>
      </w:r>
      <w:r w:rsidRPr="00E4448D">
        <w:t xml:space="preserve">s students’ progress </w:t>
      </w:r>
      <w:r w:rsidR="00DA479F" w:rsidRPr="00E4448D">
        <w:t>they learn more about taking control of their</w:t>
      </w:r>
      <w:r w:rsidR="006136F9" w:rsidRPr="00E4448D">
        <w:t xml:space="preserve"> wellbeing</w:t>
      </w:r>
      <w:r w:rsidR="00DA479F" w:rsidRPr="00E4448D">
        <w:t xml:space="preserve"> and set weekly personal goals</w:t>
      </w:r>
      <w:r w:rsidRPr="00E4448D">
        <w:t>. Peer Volunteers and Peer Trainees</w:t>
      </w:r>
      <w:r w:rsidR="00352FD6" w:rsidRPr="00E4448D">
        <w:t xml:space="preserve"> role models who inspire hope </w:t>
      </w:r>
      <w:r w:rsidR="00352FD6" w:rsidRPr="0089771B">
        <w:t xml:space="preserve">are </w:t>
      </w:r>
      <w:r w:rsidRPr="0089771B">
        <w:t>regularly</w:t>
      </w:r>
      <w:r w:rsidRPr="00A214D4">
        <w:rPr>
          <w:color w:val="FF0000"/>
        </w:rPr>
        <w:t xml:space="preserve"> </w:t>
      </w:r>
      <w:r w:rsidRPr="00E4448D">
        <w:t>involved in co-facilitating</w:t>
      </w:r>
      <w:r w:rsidR="00352FD6" w:rsidRPr="00E4448D">
        <w:t xml:space="preserve"> courses and supporting students.</w:t>
      </w:r>
      <w:r w:rsidRPr="00E4448D">
        <w:t xml:space="preserve"> </w:t>
      </w:r>
    </w:p>
    <w:p w14:paraId="0C9A23EA" w14:textId="77777777" w:rsidR="005B7B9D" w:rsidRDefault="005B7B9D" w:rsidP="005B7B9D">
      <w:pPr>
        <w:pStyle w:val="ListParagraph"/>
      </w:pPr>
    </w:p>
    <w:p w14:paraId="7001B56E" w14:textId="77777777" w:rsidR="005B7B9D" w:rsidRDefault="005B7B9D" w:rsidP="005B7B9D">
      <w:pPr>
        <w:pStyle w:val="ListParagraph"/>
        <w:spacing w:before="120" w:after="120" w:line="240" w:lineRule="auto"/>
      </w:pPr>
    </w:p>
    <w:p w14:paraId="18EA0B99" w14:textId="42D3E349" w:rsidR="00307F4A" w:rsidRDefault="00307F4A" w:rsidP="00E45D9E">
      <w:pPr>
        <w:pStyle w:val="ListParagraph"/>
        <w:numPr>
          <w:ilvl w:val="0"/>
          <w:numId w:val="4"/>
        </w:numPr>
        <w:spacing w:before="120" w:after="120" w:line="240" w:lineRule="auto"/>
      </w:pPr>
      <w:r w:rsidRPr="006136F9">
        <w:rPr>
          <w:b/>
          <w:bCs/>
        </w:rPr>
        <w:t>Track 3:</w:t>
      </w:r>
      <w:r>
        <w:t xml:space="preserve"> </w:t>
      </w:r>
      <w:r w:rsidRPr="00E4448D">
        <w:t>In Track 3 there is a focus on goin</w:t>
      </w:r>
      <w:r w:rsidR="005B7B9D" w:rsidRPr="00E4448D">
        <w:t>g deeper with self-awareness,</w:t>
      </w:r>
      <w:r w:rsidRPr="00E4448D">
        <w:t xml:space="preserve"> </w:t>
      </w:r>
      <w:r w:rsidR="005B7B9D" w:rsidRPr="00E4448D">
        <w:t xml:space="preserve">personal self-development and personal leadership. </w:t>
      </w:r>
      <w:r w:rsidR="00390FDE" w:rsidRPr="00E4448D">
        <w:t xml:space="preserve">A </w:t>
      </w:r>
      <w:r w:rsidR="006636E0">
        <w:t xml:space="preserve">co-produced </w:t>
      </w:r>
      <w:r w:rsidR="00390FDE" w:rsidRPr="00E4448D">
        <w:t>Personal Leadership Programme make</w:t>
      </w:r>
      <w:r w:rsidR="006636E0">
        <w:t>s</w:t>
      </w:r>
      <w:r w:rsidR="00390FDE" w:rsidRPr="00E4448D">
        <w:t xml:space="preserve"> the shift from a recovery focus to a personal development focus</w:t>
      </w:r>
      <w:r w:rsidR="006636E0">
        <w:t>. S</w:t>
      </w:r>
      <w:r w:rsidR="00390FDE" w:rsidRPr="00E4448D">
        <w:t>tudents are progressing towards graduation and taking their learning out of Recovery College. In Track 3 t</w:t>
      </w:r>
      <w:r w:rsidR="005B7B9D" w:rsidRPr="00E4448D">
        <w:t>here is</w:t>
      </w:r>
      <w:r w:rsidRPr="00E4448D">
        <w:t xml:space="preserve"> the opportunity </w:t>
      </w:r>
      <w:r w:rsidR="00390FDE" w:rsidRPr="00E4448D">
        <w:t xml:space="preserve">to </w:t>
      </w:r>
      <w:r w:rsidR="006136F9" w:rsidRPr="00E4448D">
        <w:t>follow</w:t>
      </w:r>
      <w:r w:rsidRPr="00E4448D">
        <w:t xml:space="preserve"> the </w:t>
      </w:r>
      <w:r w:rsidR="006136F9" w:rsidRPr="00E4448D">
        <w:t>p</w:t>
      </w:r>
      <w:r w:rsidRPr="00E4448D">
        <w:t xml:space="preserve">eer </w:t>
      </w:r>
      <w:r w:rsidR="006136F9" w:rsidRPr="00E4448D">
        <w:t>p</w:t>
      </w:r>
      <w:r w:rsidRPr="00E4448D">
        <w:t>athway. Th</w:t>
      </w:r>
      <w:r w:rsidR="006636E0">
        <w:t>is</w:t>
      </w:r>
      <w:r w:rsidRPr="00E4448D">
        <w:t xml:space="preserve"> provides specific training </w:t>
      </w:r>
      <w:r w:rsidR="005B7B9D" w:rsidRPr="00E4448D">
        <w:t xml:space="preserve">for students who aspire to use their lived experience and recovery story to support other students. They can apply for a </w:t>
      </w:r>
      <w:r w:rsidR="006136F9" w:rsidRPr="00E4448D">
        <w:t>Peer</w:t>
      </w:r>
      <w:r w:rsidR="005B7B9D" w:rsidRPr="00E4448D">
        <w:t xml:space="preserve"> Volunteer Post within NAWARC or use their learning as</w:t>
      </w:r>
      <w:r w:rsidRPr="00E4448D">
        <w:t xml:space="preserve"> volunteer</w:t>
      </w:r>
      <w:r w:rsidR="00A214D4">
        <w:t xml:space="preserve">s within their communities or </w:t>
      </w:r>
      <w:r w:rsidR="005B7B9D" w:rsidRPr="00E4448D">
        <w:t>gain</w:t>
      </w:r>
      <w:r w:rsidRPr="00E4448D">
        <w:t xml:space="preserve"> paid peer work.</w:t>
      </w:r>
    </w:p>
    <w:p w14:paraId="0E818C4B" w14:textId="1A5CF985" w:rsidR="00A116AA" w:rsidRPr="007B0E10" w:rsidRDefault="006136F9" w:rsidP="007B0E10">
      <w:pPr>
        <w:rPr>
          <w:rFonts w:asciiTheme="majorHAnsi" w:eastAsiaTheme="majorEastAsia" w:hAnsiTheme="majorHAnsi" w:cstheme="majorBidi"/>
          <w:color w:val="2F5496" w:themeColor="accent1" w:themeShade="BF"/>
          <w:sz w:val="26"/>
          <w:szCs w:val="26"/>
        </w:rPr>
      </w:pPr>
      <w:bookmarkStart w:id="11" w:name="_Toc86693622"/>
      <w:r>
        <w:t xml:space="preserve">Figure </w:t>
      </w:r>
      <w:r w:rsidR="00C93215">
        <w:t>T</w:t>
      </w:r>
      <w:r>
        <w:t xml:space="preserve">wo: </w:t>
      </w:r>
      <w:r w:rsidR="00643B52">
        <w:t xml:space="preserve">RECOVERY COLLEGE </w:t>
      </w:r>
      <w:r w:rsidR="005B7B9D" w:rsidRPr="0089771B">
        <w:rPr>
          <w:color w:val="4472C4" w:themeColor="accent1"/>
        </w:rPr>
        <w:t xml:space="preserve">PEER PATHWAY </w:t>
      </w:r>
      <w:bookmarkEnd w:id="11"/>
    </w:p>
    <w:p w14:paraId="78486AF0" w14:textId="52F4A598" w:rsidR="00A116AA" w:rsidRPr="00A116AA" w:rsidRDefault="00A116AA" w:rsidP="00A116AA">
      <w:r>
        <w:rPr>
          <w:noProof/>
          <w:lang w:eastAsia="en-GB"/>
        </w:rPr>
        <w:drawing>
          <wp:inline distT="0" distB="0" distL="0" distR="0" wp14:anchorId="733F97F6" wp14:editId="0F66C459">
            <wp:extent cx="5753100" cy="3559930"/>
            <wp:effectExtent l="0" t="0" r="0" b="25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9278" t="24226" r="20563" b="9593"/>
                    <a:stretch/>
                  </pic:blipFill>
                  <pic:spPr bwMode="auto">
                    <a:xfrm>
                      <a:off x="0" y="0"/>
                      <a:ext cx="5791717" cy="3583826"/>
                    </a:xfrm>
                    <a:prstGeom prst="rect">
                      <a:avLst/>
                    </a:prstGeom>
                    <a:ln>
                      <a:noFill/>
                    </a:ln>
                    <a:extLst>
                      <a:ext uri="{53640926-AAD7-44D8-BBD7-CCE9431645EC}">
                        <a14:shadowObscured xmlns:a14="http://schemas.microsoft.com/office/drawing/2010/main"/>
                      </a:ext>
                    </a:extLst>
                  </pic:spPr>
                </pic:pic>
              </a:graphicData>
            </a:graphic>
          </wp:inline>
        </w:drawing>
      </w:r>
    </w:p>
    <w:p w14:paraId="0B6CDF58" w14:textId="20D016AF" w:rsidR="006E18F3" w:rsidRDefault="006E18F3" w:rsidP="00352FD6"/>
    <w:p w14:paraId="3D20B6AE" w14:textId="50691D3E" w:rsidR="004A63FE" w:rsidRPr="004A63FE" w:rsidRDefault="004A63FE" w:rsidP="006E18F3">
      <w:pPr>
        <w:spacing w:before="120" w:after="120" w:line="240" w:lineRule="auto"/>
        <w:rPr>
          <w:color w:val="FF0000"/>
        </w:rPr>
      </w:pPr>
      <w:r w:rsidRPr="00E4448D">
        <w:rPr>
          <w:rFonts w:asciiTheme="majorHAnsi" w:hAnsiTheme="majorHAnsi" w:cstheme="majorHAnsi"/>
          <w:color w:val="4472C4" w:themeColor="accent1"/>
          <w:sz w:val="32"/>
          <w:szCs w:val="32"/>
        </w:rPr>
        <w:t>A</w:t>
      </w:r>
      <w:r w:rsidR="00E42858">
        <w:rPr>
          <w:rFonts w:asciiTheme="majorHAnsi" w:hAnsiTheme="majorHAnsi" w:cstheme="majorHAnsi"/>
          <w:color w:val="4472C4" w:themeColor="accent1"/>
          <w:sz w:val="32"/>
          <w:szCs w:val="32"/>
        </w:rPr>
        <w:t xml:space="preserve">pplication and Assessment </w:t>
      </w:r>
      <w:r>
        <w:rPr>
          <w:color w:val="FF0000"/>
        </w:rPr>
        <w:t xml:space="preserve"> </w:t>
      </w:r>
    </w:p>
    <w:p w14:paraId="2CC0AF60" w14:textId="31D69A92" w:rsidR="006E18F3" w:rsidRPr="006636E0" w:rsidRDefault="002725B6" w:rsidP="006E18F3">
      <w:pPr>
        <w:spacing w:before="120" w:after="120" w:line="240" w:lineRule="auto"/>
      </w:pPr>
      <w:r>
        <w:t>The college takes an individualised approach</w:t>
      </w:r>
      <w:r w:rsidR="002A7E48">
        <w:t>.</w:t>
      </w:r>
      <w:r>
        <w:t xml:space="preserve"> </w:t>
      </w:r>
      <w:r w:rsidR="00352FD6">
        <w:t xml:space="preserve">Potential students </w:t>
      </w:r>
      <w:r w:rsidR="004D350B">
        <w:t>access</w:t>
      </w:r>
      <w:r w:rsidR="00352FD6">
        <w:t xml:space="preserve"> the college prospectus, explore the resources on the youtube channel and website and attend a ‘What is Recovery College?’ online session. In the application process students identify their learning needs, </w:t>
      </w:r>
      <w:r w:rsidR="00347B03">
        <w:t xml:space="preserve">are supported to </w:t>
      </w:r>
      <w:r w:rsidR="00352FD6">
        <w:t xml:space="preserve">complete </w:t>
      </w:r>
      <w:r w:rsidR="00347B03">
        <w:t>a wellbeing assessment and the Short Warwick Edinburgh Wellbeing Scale (SWEMWEBS) (see appendix one). The wellbeing assessment consists of 4 components which students’ rate 1-10. The SWEMWBS is a seven-item questionnaire which measures aspects of positive mental wellbeing scored out of 40. SWEMWBS has established validity and reliability, good psychometric properties and is able to distinguish between population groups with good internal consistency (Stewart-Brown et al., 2009, Warwick Medical School, 2015).</w:t>
      </w:r>
      <w:r w:rsidR="00347B03" w:rsidRPr="00025497">
        <w:rPr>
          <w:rFonts w:ascii="Calibri" w:eastAsia="Times New Roman" w:hAnsi="Calibri" w:cs="Calibri"/>
          <w:color w:val="000000"/>
          <w:sz w:val="24"/>
          <w:szCs w:val="24"/>
          <w:lang w:eastAsia="en-GB"/>
        </w:rPr>
        <w:t xml:space="preserve"> </w:t>
      </w:r>
      <w:r w:rsidR="006636E0">
        <w:t xml:space="preserve">Enrolled </w:t>
      </w:r>
      <w:r w:rsidR="00E4448D">
        <w:t xml:space="preserve">students </w:t>
      </w:r>
      <w:r w:rsidR="006636E0">
        <w:t>receive</w:t>
      </w:r>
      <w:r w:rsidR="00E4448D">
        <w:t xml:space="preserve"> a</w:t>
      </w:r>
      <w:r w:rsidR="00347B03">
        <w:t xml:space="preserve"> personalised timetable of courses </w:t>
      </w:r>
      <w:r w:rsidR="006636E0">
        <w:t xml:space="preserve">and </w:t>
      </w:r>
      <w:r w:rsidR="00347B03">
        <w:t xml:space="preserve">are invited to attend an online </w:t>
      </w:r>
      <w:r w:rsidR="006636E0">
        <w:t>i</w:t>
      </w:r>
      <w:r w:rsidR="00347B03">
        <w:t>nduction session.</w:t>
      </w:r>
      <w:r w:rsidR="006636E0">
        <w:t xml:space="preserve"> </w:t>
      </w:r>
      <w:r w:rsidR="002A7E48">
        <w:t>Each student’s journey and length of engagement with the co</w:t>
      </w:r>
      <w:r w:rsidR="00352FD6">
        <w:t>llege is personalised</w:t>
      </w:r>
      <w:r w:rsidR="00347B03">
        <w:t xml:space="preserve">. </w:t>
      </w:r>
      <w:r w:rsidR="00347B03" w:rsidRPr="00E4448D">
        <w:t xml:space="preserve">Students complete </w:t>
      </w:r>
      <w:r w:rsidR="00E4448D" w:rsidRPr="00E4448D">
        <w:t>l</w:t>
      </w:r>
      <w:r w:rsidR="00347B03" w:rsidRPr="00E4448D">
        <w:t xml:space="preserve">earning </w:t>
      </w:r>
      <w:r w:rsidR="00E4448D" w:rsidRPr="00E4448D">
        <w:t>p</w:t>
      </w:r>
      <w:r w:rsidR="00347B03" w:rsidRPr="00E4448D">
        <w:t xml:space="preserve">lan </w:t>
      </w:r>
      <w:r w:rsidR="00E4448D" w:rsidRPr="00E4448D">
        <w:t>r</w:t>
      </w:r>
      <w:r w:rsidR="00347B03" w:rsidRPr="00E4448D">
        <w:t>eviews and wellbeing</w:t>
      </w:r>
      <w:r w:rsidR="00A977E0" w:rsidRPr="00E4448D">
        <w:t xml:space="preserve"> assessments</w:t>
      </w:r>
      <w:r w:rsidR="00986862" w:rsidRPr="00E4448D">
        <w:t xml:space="preserve"> a</w:t>
      </w:r>
      <w:r w:rsidR="00347B03" w:rsidRPr="00E4448D">
        <w:t xml:space="preserve">t regular inter-semester reviews and reflect on their </w:t>
      </w:r>
      <w:r w:rsidRPr="00E4448D">
        <w:t>learning outcomes</w:t>
      </w:r>
      <w:r w:rsidR="00347B03" w:rsidRPr="00E4448D">
        <w:t xml:space="preserve"> and ongoing learning goals</w:t>
      </w:r>
      <w:r w:rsidRPr="00E4448D">
        <w:t>.</w:t>
      </w:r>
      <w:r>
        <w:t xml:space="preserve"> </w:t>
      </w:r>
      <w:r w:rsidR="006E18F3" w:rsidRPr="006E18F3">
        <w:rPr>
          <w:rFonts w:cstheme="minorHAnsi"/>
        </w:rPr>
        <w:t xml:space="preserve">Until </w:t>
      </w:r>
      <w:r w:rsidR="006636E0">
        <w:rPr>
          <w:rFonts w:cstheme="minorHAnsi"/>
        </w:rPr>
        <w:t xml:space="preserve">the pandemic, </w:t>
      </w:r>
      <w:r w:rsidR="006E18F3" w:rsidRPr="006E18F3">
        <w:rPr>
          <w:rFonts w:cstheme="minorHAnsi"/>
        </w:rPr>
        <w:t xml:space="preserve">March 2020 all courses were delivered </w:t>
      </w:r>
      <w:r w:rsidR="004D350B">
        <w:rPr>
          <w:rFonts w:cstheme="minorHAnsi"/>
        </w:rPr>
        <w:t xml:space="preserve">face to face </w:t>
      </w:r>
      <w:r w:rsidR="006E18F3" w:rsidRPr="006E18F3">
        <w:rPr>
          <w:rFonts w:cstheme="minorHAnsi"/>
        </w:rPr>
        <w:t xml:space="preserve">at various locations across North Ayrshire and since </w:t>
      </w:r>
      <w:r w:rsidR="00986862">
        <w:rPr>
          <w:rFonts w:cstheme="minorHAnsi"/>
        </w:rPr>
        <w:t xml:space="preserve">COVID 19 </w:t>
      </w:r>
      <w:r w:rsidR="006E18F3" w:rsidRPr="006E18F3">
        <w:rPr>
          <w:rFonts w:cstheme="minorHAnsi"/>
        </w:rPr>
        <w:t>all courses continued, online, via Zoom.</w:t>
      </w:r>
    </w:p>
    <w:p w14:paraId="370FA2FD" w14:textId="7D83BC6A" w:rsidR="000B31E7" w:rsidRPr="007B0E10" w:rsidRDefault="000B31E7" w:rsidP="000B31E7">
      <w:pPr>
        <w:rPr>
          <w:rFonts w:ascii="Arial" w:hAnsi="Arial" w:cs="Arial"/>
          <w:b/>
          <w:color w:val="FF0000"/>
          <w:sz w:val="24"/>
          <w:szCs w:val="24"/>
        </w:rPr>
      </w:pPr>
      <w:r w:rsidRPr="00AA6286">
        <w:rPr>
          <w:rFonts w:asciiTheme="majorHAnsi" w:hAnsiTheme="majorHAnsi" w:cstheme="majorHAnsi"/>
          <w:color w:val="4472C4" w:themeColor="accent1"/>
          <w:sz w:val="32"/>
          <w:szCs w:val="32"/>
        </w:rPr>
        <w:t>T</w:t>
      </w:r>
      <w:r>
        <w:rPr>
          <w:rFonts w:asciiTheme="majorHAnsi" w:hAnsiTheme="majorHAnsi" w:cstheme="majorHAnsi"/>
          <w:color w:val="4472C4" w:themeColor="accent1"/>
          <w:sz w:val="32"/>
          <w:szCs w:val="32"/>
        </w:rPr>
        <w:t>he</w:t>
      </w:r>
      <w:r w:rsidRPr="00AA6286">
        <w:rPr>
          <w:rFonts w:asciiTheme="majorHAnsi" w:hAnsiTheme="majorHAnsi" w:cstheme="majorHAnsi"/>
          <w:color w:val="4472C4" w:themeColor="accent1"/>
          <w:sz w:val="32"/>
          <w:szCs w:val="32"/>
        </w:rPr>
        <w:t xml:space="preserve"> C</w:t>
      </w:r>
      <w:r>
        <w:rPr>
          <w:rFonts w:asciiTheme="majorHAnsi" w:hAnsiTheme="majorHAnsi" w:cstheme="majorHAnsi"/>
          <w:color w:val="4472C4" w:themeColor="accent1"/>
          <w:sz w:val="32"/>
          <w:szCs w:val="32"/>
        </w:rPr>
        <w:t>ourses</w:t>
      </w:r>
    </w:p>
    <w:p w14:paraId="4147C3B0" w14:textId="013D2C45" w:rsidR="00475971" w:rsidRDefault="000B31E7" w:rsidP="000B31E7">
      <w:r w:rsidRPr="00AA6286">
        <w:t xml:space="preserve">Courses delivered are based on the student cohort needs. New courses are developed for identified gaps and are often instigated during a </w:t>
      </w:r>
      <w:r w:rsidR="004D350B">
        <w:t>c</w:t>
      </w:r>
      <w:r w:rsidRPr="00AA6286">
        <w:t>o-</w:t>
      </w:r>
      <w:r w:rsidR="00054A5D">
        <w:t>p</w:t>
      </w:r>
      <w:r w:rsidRPr="00AA6286">
        <w:t xml:space="preserve">roduction course which sits in </w:t>
      </w:r>
      <w:r w:rsidR="00475971">
        <w:t>t</w:t>
      </w:r>
      <w:r w:rsidRPr="00AA6286">
        <w:t xml:space="preserve">rack </w:t>
      </w:r>
      <w:r w:rsidR="00475971">
        <w:t>three</w:t>
      </w:r>
      <w:r w:rsidRPr="00AA6286">
        <w:t>.</w:t>
      </w:r>
    </w:p>
    <w:p w14:paraId="01A8B111" w14:textId="6D816DD5" w:rsidR="00475971" w:rsidRPr="00A7786F" w:rsidRDefault="00E65353" w:rsidP="00A7786F">
      <w:pPr>
        <w:pStyle w:val="Heading2"/>
      </w:pPr>
      <w:bookmarkStart w:id="12" w:name="_Toc86693623"/>
      <w:r w:rsidRPr="00A7786F">
        <w:t>Figure</w:t>
      </w:r>
      <w:r w:rsidR="00475971" w:rsidRPr="00A7786F">
        <w:t xml:space="preserve"> </w:t>
      </w:r>
      <w:r w:rsidR="004D5E68">
        <w:t>T</w:t>
      </w:r>
      <w:r w:rsidR="00475971" w:rsidRPr="00A7786F">
        <w:t>hree: OUTLINE OF TRACKS 1-3 &amp; CREATIVE COURSES</w:t>
      </w:r>
      <w:bookmarkEnd w:id="12"/>
    </w:p>
    <w:p w14:paraId="13532322" w14:textId="5A99963E" w:rsidR="00A116AA" w:rsidRPr="00475971" w:rsidRDefault="00475971" w:rsidP="006E18F3">
      <w:pPr>
        <w:spacing w:before="120" w:after="120" w:line="240" w:lineRule="auto"/>
        <w:rPr>
          <w:noProof/>
          <w:lang w:eastAsia="en-GB"/>
        </w:rPr>
      </w:pPr>
      <w:r>
        <w:rPr>
          <w:noProof/>
          <w:lang w:eastAsia="en-GB"/>
        </w:rPr>
        <w:drawing>
          <wp:inline distT="0" distB="0" distL="0" distR="0" wp14:anchorId="16CEB10F" wp14:editId="636CBEE4">
            <wp:extent cx="5059680" cy="3497580"/>
            <wp:effectExtent l="0" t="0" r="7620" b="7620"/>
            <wp:docPr id="7" name="Picture 7" descr="Graphical user interface,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Graphical user interface, table&#10;&#10;Description automatically generated"/>
                    <pic:cNvPicPr/>
                  </pic:nvPicPr>
                  <pic:blipFill rotWithShape="1">
                    <a:blip r:embed="rId18"/>
                    <a:srcRect l="29848" t="28737" r="23295" b="13668"/>
                    <a:stretch/>
                  </pic:blipFill>
                  <pic:spPr bwMode="auto">
                    <a:xfrm>
                      <a:off x="0" y="0"/>
                      <a:ext cx="5059680" cy="3497580"/>
                    </a:xfrm>
                    <a:prstGeom prst="rect">
                      <a:avLst/>
                    </a:prstGeom>
                    <a:ln>
                      <a:noFill/>
                    </a:ln>
                    <a:extLst>
                      <a:ext uri="{53640926-AAD7-44D8-BBD7-CCE9431645EC}">
                        <a14:shadowObscured xmlns:a14="http://schemas.microsoft.com/office/drawing/2010/main"/>
                      </a:ext>
                    </a:extLst>
                  </pic:spPr>
                </pic:pic>
              </a:graphicData>
            </a:graphic>
          </wp:inline>
        </w:drawing>
      </w:r>
    </w:p>
    <w:p w14:paraId="6710020C" w14:textId="77777777" w:rsidR="00A116AA" w:rsidRPr="006136F9" w:rsidRDefault="00A116AA" w:rsidP="006E18F3">
      <w:pPr>
        <w:spacing w:before="120" w:after="120" w:line="240" w:lineRule="auto"/>
        <w:rPr>
          <w:rFonts w:ascii="Arial" w:hAnsi="Arial" w:cs="Arial"/>
          <w:b/>
          <w:color w:val="FF0000"/>
          <w:sz w:val="24"/>
          <w:szCs w:val="24"/>
        </w:rPr>
      </w:pPr>
    </w:p>
    <w:p w14:paraId="1ED3B918" w14:textId="43DECF6D" w:rsidR="00A40ED9" w:rsidRPr="00A40ED9" w:rsidRDefault="00A40ED9" w:rsidP="007470B4">
      <w:pPr>
        <w:rPr>
          <w:color w:val="002060"/>
        </w:rPr>
      </w:pPr>
      <w:r w:rsidRPr="00A40ED9">
        <w:rPr>
          <w:color w:val="002060"/>
        </w:rPr>
        <w:t>The service specification expects the delivery of 15 courses per semester</w:t>
      </w:r>
      <w:r w:rsidR="000774B7">
        <w:rPr>
          <w:color w:val="002060"/>
        </w:rPr>
        <w:t xml:space="preserve"> and 150 students over 18 months</w:t>
      </w:r>
      <w:r w:rsidRPr="00A40ED9">
        <w:rPr>
          <w:color w:val="002060"/>
        </w:rPr>
        <w:t>. NAWARC has a range of</w:t>
      </w:r>
      <w:r w:rsidRPr="000B31E7">
        <w:rPr>
          <w:color w:val="002060"/>
        </w:rPr>
        <w:t xml:space="preserve"> courses </w:t>
      </w:r>
      <w:r w:rsidRPr="00A40ED9">
        <w:rPr>
          <w:color w:val="002060"/>
        </w:rPr>
        <w:t xml:space="preserve">across 3 tracks </w:t>
      </w:r>
      <w:r w:rsidR="00054A5D">
        <w:rPr>
          <w:color w:val="002060"/>
        </w:rPr>
        <w:t>(</w:t>
      </w:r>
      <w:r w:rsidR="00054A5D" w:rsidRPr="00475971">
        <w:rPr>
          <w:color w:val="002060"/>
        </w:rPr>
        <w:t>table</w:t>
      </w:r>
      <w:r w:rsidR="00475971">
        <w:rPr>
          <w:color w:val="002060"/>
        </w:rPr>
        <w:t xml:space="preserve"> one</w:t>
      </w:r>
      <w:r w:rsidR="00054A5D">
        <w:rPr>
          <w:color w:val="002060"/>
        </w:rPr>
        <w:t xml:space="preserve">) </w:t>
      </w:r>
      <w:r w:rsidRPr="00A40ED9">
        <w:rPr>
          <w:color w:val="002060"/>
        </w:rPr>
        <w:t>and on average offers 30 courses per semester. Courses are developed according to identified needs in co-production with students who attend the recovery college. e.g. currently in development is a ‘Thinking about Work’ course and a ‘Work Well’ course as part of a Co-production course with Track 3 students and professionals from employability sectors.</w:t>
      </w:r>
      <w:r w:rsidR="000774B7">
        <w:rPr>
          <w:color w:val="002060"/>
        </w:rPr>
        <w:t xml:space="preserve"> </w:t>
      </w:r>
      <w:r w:rsidR="00054A5D" w:rsidRPr="0089771B">
        <w:rPr>
          <w:color w:val="002060"/>
        </w:rPr>
        <w:t>To date o</w:t>
      </w:r>
      <w:r w:rsidR="000774B7" w:rsidRPr="0089771B">
        <w:rPr>
          <w:color w:val="002060"/>
        </w:rPr>
        <w:t xml:space="preserve">n average 70 students </w:t>
      </w:r>
      <w:r w:rsidR="0089771B" w:rsidRPr="0089771B">
        <w:rPr>
          <w:color w:val="002060"/>
        </w:rPr>
        <w:t>enrol</w:t>
      </w:r>
      <w:r w:rsidR="000774B7" w:rsidRPr="0089771B">
        <w:rPr>
          <w:color w:val="002060"/>
        </w:rPr>
        <w:t xml:space="preserve"> each </w:t>
      </w:r>
      <w:r w:rsidR="0089771B" w:rsidRPr="0089771B">
        <w:rPr>
          <w:color w:val="002060"/>
        </w:rPr>
        <w:t>semester</w:t>
      </w:r>
      <w:r w:rsidR="000774B7" w:rsidRPr="0089771B">
        <w:rPr>
          <w:color w:val="002060"/>
        </w:rPr>
        <w:t>.</w:t>
      </w:r>
    </w:p>
    <w:p w14:paraId="4866C86D" w14:textId="5ED174FA" w:rsidR="004A63FE" w:rsidRPr="00AA6286" w:rsidRDefault="004A63FE" w:rsidP="007470B4">
      <w:pPr>
        <w:rPr>
          <w:rFonts w:asciiTheme="majorHAnsi" w:hAnsiTheme="majorHAnsi" w:cstheme="majorHAnsi"/>
          <w:color w:val="4472C4" w:themeColor="accent1"/>
          <w:sz w:val="28"/>
          <w:szCs w:val="28"/>
        </w:rPr>
      </w:pPr>
      <w:r w:rsidRPr="00AA6286">
        <w:rPr>
          <w:rFonts w:asciiTheme="majorHAnsi" w:hAnsiTheme="majorHAnsi" w:cstheme="majorHAnsi"/>
          <w:color w:val="4472C4" w:themeColor="accent1"/>
          <w:sz w:val="28"/>
          <w:szCs w:val="28"/>
        </w:rPr>
        <w:t>T</w:t>
      </w:r>
      <w:r w:rsidR="007F2B81">
        <w:rPr>
          <w:rFonts w:asciiTheme="majorHAnsi" w:hAnsiTheme="majorHAnsi" w:cstheme="majorHAnsi"/>
          <w:color w:val="4472C4" w:themeColor="accent1"/>
          <w:sz w:val="28"/>
          <w:szCs w:val="28"/>
        </w:rPr>
        <w:t>he</w:t>
      </w:r>
      <w:r w:rsidRPr="00AA6286">
        <w:rPr>
          <w:rFonts w:asciiTheme="majorHAnsi" w:hAnsiTheme="majorHAnsi" w:cstheme="majorHAnsi"/>
          <w:color w:val="4472C4" w:themeColor="accent1"/>
          <w:sz w:val="28"/>
          <w:szCs w:val="28"/>
        </w:rPr>
        <w:t xml:space="preserve"> NAWARC T</w:t>
      </w:r>
      <w:r w:rsidR="007F2B81">
        <w:rPr>
          <w:rFonts w:asciiTheme="majorHAnsi" w:hAnsiTheme="majorHAnsi" w:cstheme="majorHAnsi"/>
          <w:color w:val="4472C4" w:themeColor="accent1"/>
          <w:sz w:val="28"/>
          <w:szCs w:val="28"/>
        </w:rPr>
        <w:t>eam</w:t>
      </w:r>
    </w:p>
    <w:p w14:paraId="6DD1D64C" w14:textId="2BE7D155" w:rsidR="004A63FE" w:rsidRPr="00AA6286" w:rsidRDefault="004A63FE" w:rsidP="007470B4">
      <w:bookmarkStart w:id="13" w:name="_Hlk87537911"/>
      <w:r w:rsidRPr="00AA6286">
        <w:t xml:space="preserve">The people involved in the delivery of NAWARC bring a breadth of experience, skills and knowledge from professional tutors, partnership </w:t>
      </w:r>
      <w:r w:rsidR="007E6CE3" w:rsidRPr="00AA6286">
        <w:t>organisations</w:t>
      </w:r>
      <w:r w:rsidRPr="00AA6286">
        <w:t xml:space="preserve">, </w:t>
      </w:r>
      <w:r w:rsidR="005F6848" w:rsidRPr="00AA6286">
        <w:t>the Health and Social Care Partnership</w:t>
      </w:r>
      <w:r w:rsidRPr="00AA6286">
        <w:t xml:space="preserve"> </w:t>
      </w:r>
      <w:r w:rsidR="005F6848" w:rsidRPr="00AA6286">
        <w:t>(HSCP)</w:t>
      </w:r>
      <w:r w:rsidRPr="00AA6286">
        <w:t>, Peer Volunteers</w:t>
      </w:r>
      <w:r w:rsidR="007E6CE3" w:rsidRPr="00AA6286">
        <w:t>, Ayrshire College staff</w:t>
      </w:r>
      <w:r w:rsidRPr="00AA6286">
        <w:t xml:space="preserve"> and a small RAMH Student Services Team. </w:t>
      </w:r>
      <w:r w:rsidR="004D350B">
        <w:t>Professional expertise</w:t>
      </w:r>
      <w:r w:rsidRPr="00AA6286">
        <w:t xml:space="preserve"> includes: Occupational Therapy, Physiotherapy, Psychotherapy, Film + Documentary Production, Speech Therapy, Life Coaching, Leadership and Personal Development, Youth Work, Community Development, Business, Vocational Rehabilitation, </w:t>
      </w:r>
      <w:r w:rsidR="007E6CE3" w:rsidRPr="00AA6286">
        <w:t xml:space="preserve">Training &amp; Education and Artists. </w:t>
      </w:r>
      <w:r w:rsidR="005F6848" w:rsidRPr="00AA6286">
        <w:t>NAWARC includes e</w:t>
      </w:r>
      <w:r w:rsidR="007E6CE3" w:rsidRPr="00AA6286">
        <w:t xml:space="preserve">xperts with lived experience from third sector organisations, </w:t>
      </w:r>
      <w:r w:rsidR="005F6848" w:rsidRPr="00AA6286">
        <w:t xml:space="preserve">a </w:t>
      </w:r>
      <w:r w:rsidR="007E6CE3" w:rsidRPr="00AA6286">
        <w:t>mental health charity and peer volunteers and a peer trainer.</w:t>
      </w:r>
    </w:p>
    <w:bookmarkEnd w:id="13"/>
    <w:p w14:paraId="229D3043" w14:textId="607D6CBF" w:rsidR="007E6CE3" w:rsidRPr="00AA6286" w:rsidRDefault="005F6848" w:rsidP="007470B4">
      <w:r w:rsidRPr="00AA6286">
        <w:t>The s</w:t>
      </w:r>
      <w:r w:rsidR="007E6CE3" w:rsidRPr="00AA6286">
        <w:t xml:space="preserve">tudent </w:t>
      </w:r>
      <w:r w:rsidRPr="00AA6286">
        <w:t>s</w:t>
      </w:r>
      <w:r w:rsidR="007E6CE3" w:rsidRPr="00AA6286">
        <w:t xml:space="preserve">ervices </w:t>
      </w:r>
      <w:r w:rsidRPr="00AA6286">
        <w:t>t</w:t>
      </w:r>
      <w:r w:rsidR="007E6CE3" w:rsidRPr="00AA6286">
        <w:t xml:space="preserve">eam includes a part time </w:t>
      </w:r>
      <w:r w:rsidR="004D350B">
        <w:t>c</w:t>
      </w:r>
      <w:r w:rsidR="007E6CE3" w:rsidRPr="00AA6286">
        <w:t xml:space="preserve">o-ordinator, an </w:t>
      </w:r>
      <w:r w:rsidR="004D350B">
        <w:t>a</w:t>
      </w:r>
      <w:r w:rsidR="007E6CE3" w:rsidRPr="00AA6286">
        <w:t xml:space="preserve">ssistant </w:t>
      </w:r>
      <w:r w:rsidR="004D350B">
        <w:t>c</w:t>
      </w:r>
      <w:r w:rsidR="007E6CE3" w:rsidRPr="00AA6286">
        <w:t xml:space="preserve">o-ordinator, </w:t>
      </w:r>
      <w:r w:rsidR="004D350B">
        <w:t>a</w:t>
      </w:r>
      <w:r w:rsidR="007E6CE3" w:rsidRPr="00AA6286">
        <w:t>dministrator/</w:t>
      </w:r>
      <w:r w:rsidR="004457DC">
        <w:t>support</w:t>
      </w:r>
      <w:r w:rsidR="007E6CE3" w:rsidRPr="00AA6286">
        <w:t xml:space="preserve"> </w:t>
      </w:r>
      <w:r w:rsidR="004D350B">
        <w:t>w</w:t>
      </w:r>
      <w:r w:rsidR="007E6CE3" w:rsidRPr="00AA6286">
        <w:t xml:space="preserve">orker, two part time, seconded HSCP Self-Help workers and will soon be joined by a part time </w:t>
      </w:r>
      <w:r w:rsidR="003D0EBF">
        <w:t>p</w:t>
      </w:r>
      <w:r w:rsidR="007E6CE3" w:rsidRPr="00AA6286">
        <w:t xml:space="preserve">eer </w:t>
      </w:r>
      <w:r w:rsidR="003D0EBF">
        <w:t>w</w:t>
      </w:r>
      <w:r w:rsidR="007E6CE3" w:rsidRPr="00AA6286">
        <w:t>orker.</w:t>
      </w:r>
    </w:p>
    <w:p w14:paraId="68DD0DCE" w14:textId="77777777" w:rsidR="00AA6286" w:rsidRDefault="00AA6286" w:rsidP="007470B4">
      <w:pPr>
        <w:rPr>
          <w:color w:val="FF0000"/>
        </w:rPr>
      </w:pPr>
    </w:p>
    <w:p w14:paraId="45901BBF" w14:textId="2AE3B3CD" w:rsidR="007A3AAD" w:rsidRPr="007A3AAD" w:rsidRDefault="00054A5D" w:rsidP="00643B52">
      <w:pPr>
        <w:pStyle w:val="Heading1"/>
      </w:pPr>
      <w:bookmarkStart w:id="14" w:name="_Toc86693624"/>
      <w:r>
        <w:t>Evaluation</w:t>
      </w:r>
      <w:r w:rsidR="007344FF">
        <w:t xml:space="preserve"> </w:t>
      </w:r>
      <w:r w:rsidR="00390FDE">
        <w:t xml:space="preserve"> </w:t>
      </w:r>
      <w:r w:rsidR="007A3AAD" w:rsidRPr="007A3AAD">
        <w:t>Methods</w:t>
      </w:r>
      <w:bookmarkEnd w:id="14"/>
    </w:p>
    <w:p w14:paraId="6C5880ED" w14:textId="38DADE2D" w:rsidR="00F25403" w:rsidRPr="00390FDE" w:rsidRDefault="0062011B" w:rsidP="00F25403">
      <w:pPr>
        <w:rPr>
          <w:rFonts w:ascii="Calibri" w:eastAsia="Times New Roman" w:hAnsi="Calibri" w:cs="Calibri"/>
          <w:color w:val="000000"/>
          <w:lang w:eastAsia="en-GB"/>
        </w:rPr>
      </w:pPr>
      <w:bookmarkStart w:id="15" w:name="_Hlk87537938"/>
      <w:r w:rsidRPr="00390FDE">
        <w:t xml:space="preserve">A </w:t>
      </w:r>
      <w:r w:rsidRPr="00390FDE">
        <w:rPr>
          <w:rFonts w:ascii="Calibri" w:eastAsia="Times New Roman" w:hAnsi="Calibri" w:cs="Calibri"/>
          <w:color w:val="000000"/>
          <w:lang w:eastAsia="en-GB"/>
        </w:rPr>
        <w:t xml:space="preserve">mixed methods </w:t>
      </w:r>
      <w:r w:rsidR="007344FF">
        <w:rPr>
          <w:rFonts w:ascii="Calibri" w:eastAsia="Times New Roman" w:hAnsi="Calibri" w:cs="Calibri"/>
          <w:color w:val="000000"/>
          <w:lang w:eastAsia="en-GB"/>
        </w:rPr>
        <w:t>evaluation</w:t>
      </w:r>
      <w:r w:rsidRPr="00390FDE">
        <w:rPr>
          <w:rFonts w:ascii="Calibri" w:eastAsia="Times New Roman" w:hAnsi="Calibri" w:cs="Calibri"/>
          <w:color w:val="000000"/>
          <w:lang w:eastAsia="en-GB"/>
        </w:rPr>
        <w:t xml:space="preserve"> was undertaken in June</w:t>
      </w:r>
      <w:r w:rsidR="00584D9D" w:rsidRPr="00390FDE">
        <w:rPr>
          <w:rFonts w:ascii="Calibri" w:eastAsia="Times New Roman" w:hAnsi="Calibri" w:cs="Calibri"/>
          <w:color w:val="000000"/>
          <w:lang w:eastAsia="en-GB"/>
        </w:rPr>
        <w:t>/July</w:t>
      </w:r>
      <w:r w:rsidRPr="00390FDE">
        <w:rPr>
          <w:rFonts w:ascii="Calibri" w:eastAsia="Times New Roman" w:hAnsi="Calibri" w:cs="Calibri"/>
          <w:color w:val="000000"/>
          <w:lang w:eastAsia="en-GB"/>
        </w:rPr>
        <w:t xml:space="preserve"> 2021 by Dr Jean McQueen an independent research consultant</w:t>
      </w:r>
      <w:r w:rsidR="00A977E0" w:rsidRPr="00390FDE">
        <w:rPr>
          <w:rFonts w:ascii="Calibri" w:eastAsia="Times New Roman" w:hAnsi="Calibri" w:cs="Calibri"/>
          <w:color w:val="000000"/>
          <w:lang w:eastAsia="en-GB"/>
        </w:rPr>
        <w:t xml:space="preserve"> to</w:t>
      </w:r>
      <w:r w:rsidR="00F25403" w:rsidRPr="00390FDE">
        <w:t xml:space="preserve"> e</w:t>
      </w:r>
      <w:r w:rsidR="006136F9" w:rsidRPr="00390FDE">
        <w:t>valuate</w:t>
      </w:r>
      <w:r w:rsidR="00F25403" w:rsidRPr="00390FDE">
        <w:t xml:space="preserve"> the impact of the NA</w:t>
      </w:r>
      <w:r w:rsidR="007344FF">
        <w:t>WR</w:t>
      </w:r>
      <w:r w:rsidR="00F25403" w:rsidRPr="00390FDE">
        <w:t xml:space="preserve">C on </w:t>
      </w:r>
      <w:r w:rsidR="00390FDE" w:rsidRPr="00390FDE">
        <w:t xml:space="preserve">the </w:t>
      </w:r>
      <w:r w:rsidR="00F25403" w:rsidRPr="00390FDE">
        <w:t>students</w:t>
      </w:r>
    </w:p>
    <w:p w14:paraId="6B86ACBC" w14:textId="1A44F3A3" w:rsidR="00AE2BF9" w:rsidRPr="00AE2BF9" w:rsidRDefault="006136F9" w:rsidP="00F25403">
      <w:pPr>
        <w:pStyle w:val="ListParagraph"/>
        <w:numPr>
          <w:ilvl w:val="0"/>
          <w:numId w:val="1"/>
        </w:numPr>
        <w:rPr>
          <w:rFonts w:cstheme="minorHAnsi"/>
        </w:rPr>
      </w:pPr>
      <w:bookmarkStart w:id="16" w:name="_Hlk76479754"/>
      <w:r>
        <w:rPr>
          <w:rFonts w:cstheme="minorHAnsi"/>
          <w:color w:val="000000"/>
        </w:rPr>
        <w:t>w</w:t>
      </w:r>
      <w:r w:rsidR="00AE2BF9">
        <w:rPr>
          <w:rFonts w:cstheme="minorHAnsi"/>
          <w:color w:val="000000"/>
        </w:rPr>
        <w:t>ellbeing</w:t>
      </w:r>
    </w:p>
    <w:p w14:paraId="1A56EAC1" w14:textId="62F4FC7A" w:rsidR="00F25403" w:rsidRPr="00657AFB" w:rsidRDefault="00F25403" w:rsidP="00F25403">
      <w:pPr>
        <w:pStyle w:val="ListParagraph"/>
        <w:numPr>
          <w:ilvl w:val="0"/>
          <w:numId w:val="1"/>
        </w:numPr>
        <w:rPr>
          <w:rFonts w:cstheme="minorHAnsi"/>
        </w:rPr>
      </w:pPr>
      <w:r>
        <w:rPr>
          <w:rFonts w:cstheme="minorHAnsi"/>
          <w:color w:val="000000"/>
        </w:rPr>
        <w:t>s</w:t>
      </w:r>
      <w:r w:rsidRPr="005A1556">
        <w:rPr>
          <w:rFonts w:cstheme="minorHAnsi"/>
          <w:color w:val="000000"/>
        </w:rPr>
        <w:t xml:space="preserve">elf-management </w:t>
      </w:r>
      <w:r w:rsidR="00C636BC">
        <w:rPr>
          <w:rFonts w:cstheme="minorHAnsi"/>
        </w:rPr>
        <w:t>and sense of identity</w:t>
      </w:r>
    </w:p>
    <w:p w14:paraId="13789BE6" w14:textId="1CEFD52F" w:rsidR="00F25403" w:rsidRPr="00657AFB" w:rsidRDefault="00F25403" w:rsidP="00F25403">
      <w:pPr>
        <w:pStyle w:val="ListParagraph"/>
        <w:numPr>
          <w:ilvl w:val="0"/>
          <w:numId w:val="1"/>
        </w:numPr>
        <w:rPr>
          <w:rFonts w:cstheme="minorHAnsi"/>
        </w:rPr>
      </w:pPr>
      <w:r>
        <w:rPr>
          <w:rFonts w:cstheme="minorHAnsi"/>
          <w:color w:val="000000"/>
        </w:rPr>
        <w:t>personal recovery</w:t>
      </w:r>
    </w:p>
    <w:p w14:paraId="1501795C" w14:textId="77777777" w:rsidR="00F25403" w:rsidRDefault="00F25403" w:rsidP="00F25403">
      <w:pPr>
        <w:pStyle w:val="ListParagraph"/>
        <w:numPr>
          <w:ilvl w:val="0"/>
          <w:numId w:val="1"/>
        </w:numPr>
        <w:rPr>
          <w:rFonts w:cstheme="minorHAnsi"/>
          <w:color w:val="000000"/>
        </w:rPr>
      </w:pPr>
      <w:r>
        <w:rPr>
          <w:rFonts w:cstheme="minorHAnsi"/>
          <w:color w:val="000000"/>
        </w:rPr>
        <w:t>e</w:t>
      </w:r>
      <w:r w:rsidRPr="005A1556">
        <w:rPr>
          <w:rFonts w:cstheme="minorHAnsi"/>
          <w:color w:val="000000"/>
        </w:rPr>
        <w:t>mpowerment</w:t>
      </w:r>
    </w:p>
    <w:p w14:paraId="749977BD" w14:textId="77777777" w:rsidR="00F25403" w:rsidRPr="00657AFB" w:rsidRDefault="00F25403" w:rsidP="00F25403">
      <w:pPr>
        <w:pStyle w:val="ListParagraph"/>
        <w:numPr>
          <w:ilvl w:val="0"/>
          <w:numId w:val="1"/>
        </w:numPr>
        <w:rPr>
          <w:rFonts w:cstheme="minorHAnsi"/>
          <w:color w:val="000000"/>
        </w:rPr>
      </w:pPr>
      <w:r>
        <w:rPr>
          <w:rFonts w:cstheme="minorHAnsi"/>
          <w:color w:val="000000"/>
        </w:rPr>
        <w:t>c</w:t>
      </w:r>
      <w:r w:rsidRPr="005A1556">
        <w:rPr>
          <w:rFonts w:cstheme="minorHAnsi"/>
          <w:color w:val="000000"/>
        </w:rPr>
        <w:t>onnection with others</w:t>
      </w:r>
    </w:p>
    <w:p w14:paraId="3E938C24" w14:textId="77777777" w:rsidR="00F25403" w:rsidRPr="005A1556" w:rsidRDefault="00F25403" w:rsidP="00F25403">
      <w:pPr>
        <w:pStyle w:val="ListParagraph"/>
        <w:numPr>
          <w:ilvl w:val="0"/>
          <w:numId w:val="1"/>
        </w:numPr>
        <w:rPr>
          <w:rFonts w:cstheme="minorHAnsi"/>
          <w:color w:val="000000"/>
        </w:rPr>
      </w:pPr>
      <w:r>
        <w:rPr>
          <w:rFonts w:cstheme="minorHAnsi"/>
          <w:color w:val="000000"/>
        </w:rPr>
        <w:t>h</w:t>
      </w:r>
      <w:r w:rsidRPr="005A1556">
        <w:rPr>
          <w:rFonts w:cstheme="minorHAnsi"/>
          <w:color w:val="000000"/>
        </w:rPr>
        <w:t>ope and optimism for the future</w:t>
      </w:r>
    </w:p>
    <w:p w14:paraId="77C21209" w14:textId="0E033B7E" w:rsidR="00826368" w:rsidRPr="001814AE" w:rsidRDefault="00F25403" w:rsidP="00826368">
      <w:pPr>
        <w:pStyle w:val="ListParagraph"/>
        <w:numPr>
          <w:ilvl w:val="0"/>
          <w:numId w:val="1"/>
        </w:numPr>
        <w:rPr>
          <w:rFonts w:cstheme="minorHAnsi"/>
        </w:rPr>
      </w:pPr>
      <w:r w:rsidRPr="005A1556">
        <w:rPr>
          <w:rFonts w:cstheme="minorHAnsi"/>
          <w:color w:val="000000"/>
        </w:rPr>
        <w:t>inclusion in education, training and employment</w:t>
      </w:r>
      <w:bookmarkEnd w:id="16"/>
    </w:p>
    <w:p w14:paraId="6DC40D4F" w14:textId="77777777" w:rsidR="006136F9" w:rsidRPr="006136F9" w:rsidRDefault="006136F9" w:rsidP="00643B52">
      <w:pPr>
        <w:pStyle w:val="Heading1"/>
        <w:rPr>
          <w:rFonts w:eastAsia="Times New Roman"/>
          <w:lang w:eastAsia="en-GB"/>
        </w:rPr>
      </w:pPr>
      <w:bookmarkStart w:id="17" w:name="_Toc86693625"/>
      <w:bookmarkEnd w:id="15"/>
      <w:r w:rsidRPr="006136F9">
        <w:rPr>
          <w:rFonts w:eastAsia="Times New Roman"/>
          <w:lang w:eastAsia="en-GB"/>
        </w:rPr>
        <w:t>Data Collection</w:t>
      </w:r>
      <w:bookmarkEnd w:id="17"/>
    </w:p>
    <w:p w14:paraId="64BD53BA" w14:textId="535B7FFC" w:rsidR="00AE2BF9" w:rsidRDefault="00826368" w:rsidP="007A3AAD">
      <w:r w:rsidRPr="00393A72">
        <w:rPr>
          <w:rFonts w:ascii="Calibri" w:eastAsia="Times New Roman" w:hAnsi="Calibri" w:cs="Calibri"/>
          <w:color w:val="000000"/>
          <w:lang w:eastAsia="en-GB"/>
        </w:rPr>
        <w:t xml:space="preserve">Quantitative data using controlled before and after wellbeing </w:t>
      </w:r>
      <w:r w:rsidR="00B23AAB" w:rsidRPr="00393A72">
        <w:rPr>
          <w:rFonts w:ascii="Calibri" w:eastAsia="Times New Roman" w:hAnsi="Calibri" w:cs="Calibri"/>
          <w:color w:val="000000"/>
          <w:lang w:eastAsia="en-GB"/>
        </w:rPr>
        <w:t>scores</w:t>
      </w:r>
      <w:r w:rsidRPr="00393A72">
        <w:rPr>
          <w:rFonts w:ascii="Calibri" w:eastAsia="Times New Roman" w:hAnsi="Calibri" w:cs="Calibri"/>
          <w:color w:val="000000"/>
          <w:lang w:eastAsia="en-GB"/>
        </w:rPr>
        <w:t xml:space="preserve"> from </w:t>
      </w:r>
      <w:r w:rsidR="008878A5" w:rsidRPr="00393A72">
        <w:rPr>
          <w:rFonts w:ascii="Calibri" w:eastAsia="Times New Roman" w:hAnsi="Calibri" w:cs="Calibri"/>
          <w:color w:val="000000"/>
          <w:lang w:eastAsia="en-GB"/>
        </w:rPr>
        <w:t xml:space="preserve">the </w:t>
      </w:r>
      <w:r w:rsidRPr="00393A72">
        <w:rPr>
          <w:rFonts w:ascii="Calibri" w:eastAsia="Times New Roman" w:hAnsi="Calibri" w:cs="Calibri"/>
          <w:color w:val="000000"/>
          <w:lang w:eastAsia="en-GB"/>
        </w:rPr>
        <w:t xml:space="preserve">validated </w:t>
      </w:r>
      <w:r w:rsidR="00393A72" w:rsidRPr="00393A72">
        <w:rPr>
          <w:rFonts w:ascii="Calibri" w:eastAsia="Times New Roman" w:hAnsi="Calibri" w:cs="Calibri"/>
          <w:color w:val="000000"/>
          <w:lang w:eastAsia="en-GB"/>
        </w:rPr>
        <w:t>(</w:t>
      </w:r>
      <w:r w:rsidRPr="00393A72">
        <w:rPr>
          <w:rFonts w:ascii="Calibri" w:eastAsia="Times New Roman" w:hAnsi="Calibri" w:cs="Calibri"/>
          <w:color w:val="000000"/>
          <w:lang w:eastAsia="en-GB"/>
        </w:rPr>
        <w:t>S</w:t>
      </w:r>
      <w:r w:rsidR="00393A72" w:rsidRPr="00393A72">
        <w:rPr>
          <w:rFonts w:ascii="Calibri" w:eastAsia="Times New Roman" w:hAnsi="Calibri" w:cs="Calibri"/>
          <w:color w:val="000000"/>
          <w:lang w:eastAsia="en-GB"/>
        </w:rPr>
        <w:t>)</w:t>
      </w:r>
      <w:r w:rsidRPr="00393A72">
        <w:rPr>
          <w:rFonts w:ascii="Calibri" w:eastAsia="Times New Roman" w:hAnsi="Calibri" w:cs="Calibri"/>
          <w:color w:val="000000"/>
          <w:lang w:eastAsia="en-GB"/>
        </w:rPr>
        <w:t>WEMWBS tool</w:t>
      </w:r>
      <w:r w:rsidR="007A3AAD" w:rsidRPr="00393A72">
        <w:rPr>
          <w:rFonts w:ascii="Calibri" w:eastAsia="Times New Roman" w:hAnsi="Calibri" w:cs="Calibri"/>
          <w:color w:val="000000"/>
          <w:lang w:eastAsia="en-GB"/>
        </w:rPr>
        <w:t xml:space="preserve"> </w:t>
      </w:r>
      <w:r w:rsidR="00A977E0" w:rsidRPr="00393A72">
        <w:rPr>
          <w:rFonts w:ascii="Calibri" w:eastAsia="Times New Roman" w:hAnsi="Calibri" w:cs="Calibri"/>
          <w:color w:val="000000"/>
          <w:lang w:eastAsia="en-GB"/>
        </w:rPr>
        <w:t xml:space="preserve">and wellbeing questionnaire </w:t>
      </w:r>
      <w:r w:rsidR="007A3AAD" w:rsidRPr="00393A72">
        <w:rPr>
          <w:rFonts w:ascii="Calibri" w:eastAsia="Times New Roman" w:hAnsi="Calibri" w:cs="Calibri"/>
          <w:color w:val="000000"/>
          <w:lang w:eastAsia="en-GB"/>
        </w:rPr>
        <w:t>w</w:t>
      </w:r>
      <w:r w:rsidR="00B23AAB" w:rsidRPr="00393A72">
        <w:rPr>
          <w:rFonts w:ascii="Calibri" w:eastAsia="Times New Roman" w:hAnsi="Calibri" w:cs="Calibri"/>
          <w:color w:val="000000"/>
          <w:lang w:eastAsia="en-GB"/>
        </w:rPr>
        <w:t>ere</w:t>
      </w:r>
      <w:r w:rsidR="00390FDE" w:rsidRPr="00393A72">
        <w:rPr>
          <w:rFonts w:ascii="Calibri" w:eastAsia="Times New Roman" w:hAnsi="Calibri" w:cs="Calibri"/>
          <w:color w:val="000000"/>
          <w:lang w:eastAsia="en-GB"/>
        </w:rPr>
        <w:t xml:space="preserve"> analysed using</w:t>
      </w:r>
      <w:r w:rsidR="0062011B" w:rsidRPr="00393A72">
        <w:rPr>
          <w:rFonts w:ascii="Calibri" w:eastAsia="Times New Roman" w:hAnsi="Calibri" w:cs="Calibri"/>
          <w:color w:val="000000"/>
          <w:lang w:eastAsia="en-GB"/>
        </w:rPr>
        <w:t xml:space="preserve"> </w:t>
      </w:r>
      <w:r w:rsidR="007A3AAD" w:rsidRPr="00393A72">
        <w:rPr>
          <w:rFonts w:ascii="Calibri" w:hAnsi="Calibri" w:cs="Calibri"/>
        </w:rPr>
        <w:t>pre and post measure</w:t>
      </w:r>
      <w:r w:rsidR="00A977E0" w:rsidRPr="00393A72">
        <w:rPr>
          <w:rFonts w:ascii="Calibri" w:hAnsi="Calibri" w:cs="Calibri"/>
        </w:rPr>
        <w:t>ments</w:t>
      </w:r>
      <w:r w:rsidR="006136F9" w:rsidRPr="00393A72">
        <w:rPr>
          <w:rFonts w:ascii="Calibri" w:hAnsi="Calibri" w:cs="Calibri"/>
        </w:rPr>
        <w:t xml:space="preserve">. Students </w:t>
      </w:r>
      <w:r w:rsidR="00393A72" w:rsidRPr="00393A72">
        <w:rPr>
          <w:rFonts w:ascii="Calibri" w:hAnsi="Calibri" w:cs="Calibri"/>
        </w:rPr>
        <w:t>were</w:t>
      </w:r>
      <w:r w:rsidR="006136F9" w:rsidRPr="00393A72">
        <w:rPr>
          <w:rFonts w:ascii="Calibri" w:hAnsi="Calibri" w:cs="Calibri"/>
        </w:rPr>
        <w:t xml:space="preserve"> invited to complete these assessments each semester.</w:t>
      </w:r>
      <w:r w:rsidR="007A3AAD" w:rsidRPr="00393A72">
        <w:rPr>
          <w:rFonts w:ascii="Calibri" w:hAnsi="Calibri" w:cs="Calibri"/>
        </w:rPr>
        <w:t xml:space="preserve"> </w:t>
      </w:r>
      <w:r w:rsidR="00AE2BF9" w:rsidRPr="00393A72">
        <w:rPr>
          <w:rFonts w:ascii="Calibri" w:hAnsi="Calibri" w:cs="Calibri"/>
        </w:rPr>
        <w:t xml:space="preserve">Data from </w:t>
      </w:r>
      <w:r w:rsidR="00393A72" w:rsidRPr="00393A72">
        <w:rPr>
          <w:rFonts w:ascii="Calibri" w:hAnsi="Calibri" w:cs="Calibri"/>
        </w:rPr>
        <w:t>(</w:t>
      </w:r>
      <w:r w:rsidR="00AE2BF9" w:rsidRPr="00393A72">
        <w:rPr>
          <w:rFonts w:ascii="Calibri" w:hAnsi="Calibri" w:cs="Calibri"/>
        </w:rPr>
        <w:t>S</w:t>
      </w:r>
      <w:r w:rsidR="00393A72" w:rsidRPr="00393A72">
        <w:rPr>
          <w:rFonts w:ascii="Calibri" w:hAnsi="Calibri" w:cs="Calibri"/>
        </w:rPr>
        <w:t>)</w:t>
      </w:r>
      <w:r w:rsidR="00AE2BF9" w:rsidRPr="00393A72">
        <w:rPr>
          <w:rFonts w:ascii="Calibri" w:hAnsi="Calibri" w:cs="Calibri"/>
        </w:rPr>
        <w:t>WEMWBS was entered into Excel and a total score for each questionnaire was calculated by summing up all individual scores. The total SWEMWBS scores were converted to metric scores based on the SWEMWBS scoring guidelines (Warwick Medical School, 2015). The data were then transferred to SPSS (IBM SPSS Statistics version ??) computerised statistics programme for analysis</w:t>
      </w:r>
      <w:r w:rsidR="006136F9">
        <w:t xml:space="preserve"> with mean scores used to calculate differences in wellbeing as students progressed within the college</w:t>
      </w:r>
      <w:r w:rsidR="00AE2BF9">
        <w:t>.</w:t>
      </w:r>
    </w:p>
    <w:p w14:paraId="37F01042" w14:textId="6645A513" w:rsidR="00884A66" w:rsidRPr="00393A72" w:rsidRDefault="00826368" w:rsidP="007A3AAD">
      <w:pPr>
        <w:rPr>
          <w:rFonts w:ascii="Calibri" w:eastAsia="Times New Roman" w:hAnsi="Calibri" w:cs="Calibri"/>
          <w:color w:val="000000"/>
          <w:lang w:eastAsia="en-GB"/>
        </w:rPr>
      </w:pPr>
      <w:r w:rsidRPr="00393A72">
        <w:rPr>
          <w:rFonts w:ascii="Calibri" w:eastAsia="Times New Roman" w:hAnsi="Calibri" w:cs="Calibri"/>
          <w:color w:val="000000"/>
          <w:lang w:eastAsia="en-GB"/>
        </w:rPr>
        <w:t xml:space="preserve">Qualitative data </w:t>
      </w:r>
      <w:r w:rsidR="007A3AAD" w:rsidRPr="00393A72">
        <w:rPr>
          <w:rFonts w:ascii="Calibri" w:eastAsia="Times New Roman" w:hAnsi="Calibri" w:cs="Calibri"/>
          <w:color w:val="000000"/>
          <w:lang w:eastAsia="en-GB"/>
        </w:rPr>
        <w:t xml:space="preserve">was gathered through </w:t>
      </w:r>
      <w:r w:rsidR="008878A5" w:rsidRPr="00393A72">
        <w:rPr>
          <w:rFonts w:ascii="Calibri" w:eastAsia="Times New Roman" w:hAnsi="Calibri" w:cs="Calibri"/>
          <w:color w:val="000000"/>
          <w:lang w:eastAsia="en-GB"/>
        </w:rPr>
        <w:t>five</w:t>
      </w:r>
      <w:r w:rsidR="007A3AAD" w:rsidRPr="00393A72">
        <w:rPr>
          <w:rFonts w:ascii="Calibri" w:eastAsia="Times New Roman" w:hAnsi="Calibri" w:cs="Calibri"/>
          <w:color w:val="000000"/>
          <w:lang w:eastAsia="en-GB"/>
        </w:rPr>
        <w:t xml:space="preserve"> </w:t>
      </w:r>
      <w:r w:rsidRPr="00393A72">
        <w:rPr>
          <w:rFonts w:ascii="Calibri" w:eastAsia="Times New Roman" w:hAnsi="Calibri" w:cs="Calibri"/>
          <w:color w:val="000000"/>
          <w:lang w:eastAsia="en-GB"/>
        </w:rPr>
        <w:t xml:space="preserve">focus </w:t>
      </w:r>
      <w:r w:rsidR="00BE6A68" w:rsidRPr="00393A72">
        <w:rPr>
          <w:rFonts w:ascii="Calibri" w:eastAsia="Times New Roman" w:hAnsi="Calibri" w:cs="Calibri"/>
          <w:color w:val="000000"/>
          <w:lang w:eastAsia="en-GB"/>
        </w:rPr>
        <w:t>groups conducted online using Zoom.</w:t>
      </w:r>
      <w:r w:rsidR="00986862" w:rsidRPr="00393A72">
        <w:rPr>
          <w:rFonts w:ascii="Calibri" w:eastAsia="Times New Roman" w:hAnsi="Calibri" w:cs="Calibri"/>
          <w:color w:val="000000"/>
          <w:lang w:eastAsia="en-GB"/>
        </w:rPr>
        <w:t xml:space="preserve">  11 students and 10 staff members participated. The focus groups were conducted separately for staff and students to ensure relevance of the questions and maximise opportunities for students to express their views independent of tutors and staff.</w:t>
      </w:r>
      <w:r w:rsidR="00BE6A68" w:rsidRPr="00393A72">
        <w:rPr>
          <w:rFonts w:ascii="Calibri" w:eastAsia="Times New Roman" w:hAnsi="Calibri" w:cs="Calibri"/>
          <w:color w:val="000000"/>
          <w:lang w:eastAsia="en-GB"/>
        </w:rPr>
        <w:t xml:space="preserve"> </w:t>
      </w:r>
      <w:r w:rsidR="00B23AAB" w:rsidRPr="00393A72">
        <w:rPr>
          <w:rFonts w:ascii="Calibri" w:eastAsia="Times New Roman" w:hAnsi="Calibri" w:cs="Calibri"/>
          <w:color w:val="000000"/>
          <w:lang w:eastAsia="en-GB"/>
        </w:rPr>
        <w:t>Each</w:t>
      </w:r>
      <w:r w:rsidR="00BE6A68" w:rsidRPr="00393A72">
        <w:rPr>
          <w:rFonts w:ascii="Calibri" w:eastAsia="Times New Roman" w:hAnsi="Calibri" w:cs="Calibri"/>
          <w:color w:val="000000"/>
          <w:lang w:eastAsia="en-GB"/>
        </w:rPr>
        <w:t xml:space="preserve"> focus group lasted around 2 hours</w:t>
      </w:r>
      <w:r w:rsidR="00B23AAB" w:rsidRPr="00393A72">
        <w:rPr>
          <w:rFonts w:ascii="Calibri" w:eastAsia="Times New Roman" w:hAnsi="Calibri" w:cs="Calibri"/>
          <w:color w:val="000000"/>
          <w:lang w:eastAsia="en-GB"/>
        </w:rPr>
        <w:t>. Facilitated discussion</w:t>
      </w:r>
      <w:r w:rsidR="00390FDE" w:rsidRPr="00393A72">
        <w:rPr>
          <w:rFonts w:ascii="Calibri" w:eastAsia="Times New Roman" w:hAnsi="Calibri" w:cs="Calibri"/>
          <w:color w:val="000000"/>
          <w:lang w:eastAsia="en-GB"/>
        </w:rPr>
        <w:t xml:space="preserve">, </w:t>
      </w:r>
      <w:r w:rsidR="00390FDE" w:rsidRPr="00393A72">
        <w:rPr>
          <w:rFonts w:ascii="Calibri" w:eastAsia="Times New Roman" w:hAnsi="Calibri" w:cs="Calibri"/>
          <w:lang w:eastAsia="en-GB"/>
        </w:rPr>
        <w:t>by the researcher</w:t>
      </w:r>
      <w:r w:rsidR="00390FDE" w:rsidRPr="00393A72">
        <w:rPr>
          <w:rFonts w:ascii="Calibri" w:eastAsia="Times New Roman" w:hAnsi="Calibri" w:cs="Calibri"/>
          <w:color w:val="000000"/>
          <w:lang w:eastAsia="en-GB"/>
        </w:rPr>
        <w:t>,</w:t>
      </w:r>
      <w:r w:rsidR="008878A5" w:rsidRPr="00393A72">
        <w:rPr>
          <w:rFonts w:ascii="Calibri" w:eastAsia="Times New Roman" w:hAnsi="Calibri" w:cs="Calibri"/>
          <w:color w:val="000000"/>
          <w:lang w:eastAsia="en-GB"/>
        </w:rPr>
        <w:t xml:space="preserve"> explor</w:t>
      </w:r>
      <w:r w:rsidR="00BE6A68" w:rsidRPr="00393A72">
        <w:rPr>
          <w:rFonts w:ascii="Calibri" w:eastAsia="Times New Roman" w:hAnsi="Calibri" w:cs="Calibri"/>
          <w:color w:val="000000"/>
          <w:lang w:eastAsia="en-GB"/>
        </w:rPr>
        <w:t>e</w:t>
      </w:r>
      <w:r w:rsidR="00B23AAB" w:rsidRPr="00393A72">
        <w:rPr>
          <w:rFonts w:ascii="Calibri" w:eastAsia="Times New Roman" w:hAnsi="Calibri" w:cs="Calibri"/>
          <w:color w:val="000000"/>
          <w:lang w:eastAsia="en-GB"/>
        </w:rPr>
        <w:t>d</w:t>
      </w:r>
      <w:r w:rsidR="008878A5" w:rsidRPr="00393A72">
        <w:rPr>
          <w:rFonts w:ascii="Calibri" w:eastAsia="Times New Roman" w:hAnsi="Calibri" w:cs="Calibri"/>
          <w:color w:val="000000"/>
          <w:lang w:eastAsia="en-GB"/>
        </w:rPr>
        <w:t xml:space="preserve"> student and staff perceptions of the recovery college approach</w:t>
      </w:r>
      <w:r w:rsidR="00986862" w:rsidRPr="00393A72">
        <w:rPr>
          <w:rFonts w:ascii="Calibri" w:eastAsia="Times New Roman" w:hAnsi="Calibri" w:cs="Calibri"/>
          <w:color w:val="000000"/>
          <w:lang w:eastAsia="en-GB"/>
        </w:rPr>
        <w:t>.</w:t>
      </w:r>
      <w:r w:rsidR="008878A5" w:rsidRPr="00393A72">
        <w:rPr>
          <w:rFonts w:ascii="Calibri" w:eastAsia="Times New Roman" w:hAnsi="Calibri" w:cs="Calibri"/>
          <w:color w:val="000000"/>
          <w:lang w:eastAsia="en-GB"/>
        </w:rPr>
        <w:t xml:space="preserve"> </w:t>
      </w:r>
      <w:r w:rsidR="00A977E0" w:rsidRPr="00393A72">
        <w:rPr>
          <w:rFonts w:ascii="Calibri" w:eastAsia="Times New Roman" w:hAnsi="Calibri" w:cs="Calibri"/>
          <w:color w:val="000000"/>
          <w:lang w:eastAsia="en-GB"/>
        </w:rPr>
        <w:t>Student</w:t>
      </w:r>
      <w:r w:rsidR="008878A5" w:rsidRPr="00393A72">
        <w:rPr>
          <w:rFonts w:ascii="Calibri" w:eastAsia="Times New Roman" w:hAnsi="Calibri" w:cs="Calibri"/>
          <w:color w:val="000000"/>
          <w:lang w:eastAsia="en-GB"/>
        </w:rPr>
        <w:t xml:space="preserve"> group 1 included students who were new</w:t>
      </w:r>
      <w:r w:rsidR="00BE6A68" w:rsidRPr="00393A72">
        <w:rPr>
          <w:rFonts w:ascii="Calibri" w:eastAsia="Times New Roman" w:hAnsi="Calibri" w:cs="Calibri"/>
          <w:color w:val="000000"/>
          <w:lang w:eastAsia="en-GB"/>
        </w:rPr>
        <w:t>er</w:t>
      </w:r>
      <w:r w:rsidR="008878A5" w:rsidRPr="00393A72">
        <w:rPr>
          <w:rFonts w:ascii="Calibri" w:eastAsia="Times New Roman" w:hAnsi="Calibri" w:cs="Calibri"/>
          <w:color w:val="000000"/>
          <w:lang w:eastAsia="en-GB"/>
        </w:rPr>
        <w:t xml:space="preserve"> to the college i.e. track 1 and had completed one semester, group 2 were track 2 and 3 students and group 3 were those </w:t>
      </w:r>
      <w:r w:rsidR="00390FDE" w:rsidRPr="00393A72">
        <w:rPr>
          <w:rFonts w:ascii="Calibri" w:eastAsia="Times New Roman" w:hAnsi="Calibri" w:cs="Calibri"/>
          <w:color w:val="000000"/>
          <w:lang w:eastAsia="en-GB"/>
        </w:rPr>
        <w:t xml:space="preserve">involved in the </w:t>
      </w:r>
      <w:r w:rsidR="008878A5" w:rsidRPr="00393A72">
        <w:rPr>
          <w:rFonts w:ascii="Calibri" w:eastAsia="Times New Roman" w:hAnsi="Calibri" w:cs="Calibri"/>
          <w:color w:val="000000"/>
          <w:lang w:eastAsia="en-GB"/>
        </w:rPr>
        <w:t>peer pathway</w:t>
      </w:r>
      <w:r w:rsidR="0062011B" w:rsidRPr="00393A72">
        <w:rPr>
          <w:rFonts w:ascii="Calibri" w:eastAsia="Times New Roman" w:hAnsi="Calibri" w:cs="Calibri"/>
          <w:color w:val="000000"/>
          <w:lang w:eastAsia="en-GB"/>
        </w:rPr>
        <w:t xml:space="preserve"> </w:t>
      </w:r>
      <w:r w:rsidR="00390FDE" w:rsidRPr="00393A72">
        <w:rPr>
          <w:rFonts w:ascii="Calibri" w:eastAsia="Times New Roman" w:hAnsi="Calibri" w:cs="Calibri"/>
          <w:color w:val="000000"/>
          <w:lang w:eastAsia="en-GB"/>
        </w:rPr>
        <w:t>who had also completed the Personal Leadership programme</w:t>
      </w:r>
      <w:r w:rsidR="008878A5" w:rsidRPr="00393A72">
        <w:rPr>
          <w:rFonts w:ascii="Calibri" w:eastAsia="Times New Roman" w:hAnsi="Calibri" w:cs="Calibri"/>
          <w:color w:val="000000"/>
          <w:lang w:eastAsia="en-GB"/>
        </w:rPr>
        <w:t xml:space="preserve">. </w:t>
      </w:r>
      <w:r w:rsidRPr="00393A72">
        <w:rPr>
          <w:rFonts w:ascii="Calibri" w:eastAsia="Times New Roman" w:hAnsi="Calibri" w:cs="Calibri"/>
          <w:color w:val="000000"/>
          <w:lang w:eastAsia="en-GB"/>
        </w:rPr>
        <w:t xml:space="preserve"> </w:t>
      </w:r>
      <w:r w:rsidR="0062011B" w:rsidRPr="00393A72">
        <w:rPr>
          <w:rFonts w:ascii="Calibri" w:eastAsia="Times New Roman" w:hAnsi="Calibri" w:cs="Calibri"/>
          <w:color w:val="000000"/>
          <w:lang w:eastAsia="en-GB"/>
        </w:rPr>
        <w:t xml:space="preserve">Two staff focus groups were completed one which included the recovery college </w:t>
      </w:r>
      <w:r w:rsidR="00390FDE" w:rsidRPr="00393A72">
        <w:rPr>
          <w:rFonts w:ascii="Calibri" w:eastAsia="Times New Roman" w:hAnsi="Calibri" w:cs="Calibri"/>
          <w:color w:val="000000"/>
          <w:lang w:eastAsia="en-GB"/>
        </w:rPr>
        <w:t>student services team</w:t>
      </w:r>
      <w:r w:rsidR="0062011B" w:rsidRPr="00393A72">
        <w:rPr>
          <w:rFonts w:ascii="Calibri" w:eastAsia="Times New Roman" w:hAnsi="Calibri" w:cs="Calibri"/>
          <w:color w:val="FF0000"/>
          <w:lang w:eastAsia="en-GB"/>
        </w:rPr>
        <w:t xml:space="preserve"> </w:t>
      </w:r>
      <w:r w:rsidR="0062011B" w:rsidRPr="00393A72">
        <w:rPr>
          <w:rFonts w:ascii="Calibri" w:eastAsia="Times New Roman" w:hAnsi="Calibri" w:cs="Calibri"/>
          <w:color w:val="000000"/>
          <w:lang w:eastAsia="en-GB"/>
        </w:rPr>
        <w:t xml:space="preserve">and the other </w:t>
      </w:r>
      <w:r w:rsidR="00A977E0" w:rsidRPr="00393A72">
        <w:rPr>
          <w:rFonts w:ascii="Calibri" w:eastAsia="Times New Roman" w:hAnsi="Calibri" w:cs="Calibri"/>
          <w:color w:val="000000"/>
          <w:lang w:eastAsia="en-GB"/>
        </w:rPr>
        <w:t>with recovery college</w:t>
      </w:r>
      <w:r w:rsidR="0062011B" w:rsidRPr="00393A72">
        <w:rPr>
          <w:rFonts w:ascii="Calibri" w:eastAsia="Times New Roman" w:hAnsi="Calibri" w:cs="Calibri"/>
          <w:color w:val="000000"/>
          <w:lang w:eastAsia="en-GB"/>
        </w:rPr>
        <w:t xml:space="preserve"> tutors</w:t>
      </w:r>
      <w:r w:rsidR="00BE6A68" w:rsidRPr="00393A72">
        <w:rPr>
          <w:rFonts w:ascii="Calibri" w:eastAsia="Times New Roman" w:hAnsi="Calibri" w:cs="Calibri"/>
          <w:color w:val="000000"/>
          <w:lang w:eastAsia="en-GB"/>
        </w:rPr>
        <w:t>. The focus groups were</w:t>
      </w:r>
      <w:r w:rsidR="00F067E3" w:rsidRPr="00393A72">
        <w:rPr>
          <w:rFonts w:ascii="Calibri" w:eastAsia="Times New Roman" w:hAnsi="Calibri" w:cs="Calibri"/>
          <w:color w:val="000000"/>
          <w:lang w:eastAsia="en-GB"/>
        </w:rPr>
        <w:t xml:space="preserve"> recorded and transcribed, then</w:t>
      </w:r>
      <w:r w:rsidR="00BE6A68" w:rsidRPr="00393A72">
        <w:rPr>
          <w:rFonts w:ascii="Calibri" w:eastAsia="Times New Roman" w:hAnsi="Calibri" w:cs="Calibri"/>
          <w:color w:val="000000"/>
          <w:lang w:eastAsia="en-GB"/>
        </w:rPr>
        <w:t xml:space="preserve"> analysed using deductive thematic analysis</w:t>
      </w:r>
      <w:r w:rsidR="00F067E3" w:rsidRPr="00393A72">
        <w:rPr>
          <w:rFonts w:ascii="Calibri" w:eastAsia="Times New Roman" w:hAnsi="Calibri" w:cs="Calibri"/>
          <w:color w:val="000000"/>
          <w:lang w:eastAsia="en-GB"/>
        </w:rPr>
        <w:t>.</w:t>
      </w:r>
      <w:r w:rsidR="00BE6A68" w:rsidRPr="00393A72">
        <w:rPr>
          <w:rFonts w:ascii="Calibri" w:eastAsia="Times New Roman" w:hAnsi="Calibri" w:cs="Calibri"/>
          <w:color w:val="000000"/>
          <w:lang w:eastAsia="en-GB"/>
        </w:rPr>
        <w:t xml:space="preserve"> </w:t>
      </w:r>
      <w:r w:rsidR="00390FDE" w:rsidRPr="00393A72">
        <w:rPr>
          <w:rFonts w:ascii="Calibri" w:eastAsia="Times New Roman" w:hAnsi="Calibri" w:cs="Calibri"/>
          <w:color w:val="000000"/>
          <w:lang w:eastAsia="en-GB"/>
        </w:rPr>
        <w:t>Analysis</w:t>
      </w:r>
      <w:r w:rsidR="00F067E3" w:rsidRPr="00393A72">
        <w:rPr>
          <w:rFonts w:ascii="Calibri" w:eastAsia="Times New Roman" w:hAnsi="Calibri" w:cs="Calibri"/>
          <w:color w:val="000000"/>
          <w:lang w:eastAsia="en-GB"/>
        </w:rPr>
        <w:t xml:space="preserve"> included</w:t>
      </w:r>
      <w:r w:rsidR="00BE6A68" w:rsidRPr="00393A72">
        <w:rPr>
          <w:rFonts w:ascii="Calibri" w:eastAsia="Times New Roman" w:hAnsi="Calibri" w:cs="Calibri"/>
          <w:color w:val="000000"/>
          <w:lang w:eastAsia="en-GB"/>
        </w:rPr>
        <w:t xml:space="preserve"> </w:t>
      </w:r>
      <w:r w:rsidR="00884A66" w:rsidRPr="00393A72">
        <w:rPr>
          <w:rFonts w:ascii="Calibri" w:eastAsia="Times New Roman" w:hAnsi="Calibri" w:cs="Calibri"/>
          <w:color w:val="000000"/>
          <w:lang w:eastAsia="en-GB"/>
        </w:rPr>
        <w:t>students’</w:t>
      </w:r>
      <w:r w:rsidR="00924F2B" w:rsidRPr="00393A72">
        <w:rPr>
          <w:rFonts w:ascii="Calibri" w:eastAsia="Times New Roman" w:hAnsi="Calibri" w:cs="Calibri"/>
          <w:color w:val="000000"/>
          <w:lang w:eastAsia="en-GB"/>
        </w:rPr>
        <w:t xml:space="preserve"> </w:t>
      </w:r>
      <w:r w:rsidR="00BE6A68" w:rsidRPr="00393A72">
        <w:rPr>
          <w:rFonts w:ascii="Calibri" w:eastAsia="Times New Roman" w:hAnsi="Calibri" w:cs="Calibri"/>
          <w:color w:val="000000"/>
          <w:lang w:eastAsia="en-GB"/>
        </w:rPr>
        <w:t>perceptions on self-management</w:t>
      </w:r>
      <w:r w:rsidR="00924F2B" w:rsidRPr="00393A72">
        <w:rPr>
          <w:rFonts w:ascii="Calibri" w:eastAsia="Times New Roman" w:hAnsi="Calibri" w:cs="Calibri"/>
          <w:color w:val="000000"/>
          <w:lang w:eastAsia="en-GB"/>
        </w:rPr>
        <w:t>,</w:t>
      </w:r>
      <w:r w:rsidR="00BE6A68" w:rsidRPr="00393A72">
        <w:rPr>
          <w:rFonts w:ascii="Calibri" w:eastAsia="Times New Roman" w:hAnsi="Calibri" w:cs="Calibri"/>
          <w:color w:val="000000"/>
          <w:lang w:eastAsia="en-GB"/>
        </w:rPr>
        <w:t xml:space="preserve"> personal recovery, mental wellbeing, empowerment, connection with others, hope</w:t>
      </w:r>
      <w:r w:rsidR="008B4C35" w:rsidRPr="00393A72">
        <w:rPr>
          <w:rFonts w:ascii="Calibri" w:eastAsia="Times New Roman" w:hAnsi="Calibri" w:cs="Calibri"/>
          <w:color w:val="000000"/>
          <w:lang w:eastAsia="en-GB"/>
        </w:rPr>
        <w:t>,</w:t>
      </w:r>
      <w:r w:rsidR="00BE6A68" w:rsidRPr="00393A72">
        <w:rPr>
          <w:rFonts w:ascii="Calibri" w:eastAsia="Times New Roman" w:hAnsi="Calibri" w:cs="Calibri"/>
          <w:color w:val="000000"/>
          <w:lang w:eastAsia="en-GB"/>
        </w:rPr>
        <w:t xml:space="preserve"> optimism for the future and inclusion in education, training and employment. </w:t>
      </w:r>
      <w:r w:rsidR="0062011B" w:rsidRPr="00393A72">
        <w:rPr>
          <w:rFonts w:ascii="Calibri" w:eastAsia="Times New Roman" w:hAnsi="Calibri" w:cs="Calibri"/>
          <w:color w:val="000000"/>
          <w:lang w:eastAsia="en-GB"/>
        </w:rPr>
        <w:t xml:space="preserve"> </w:t>
      </w:r>
    </w:p>
    <w:p w14:paraId="2505FCAB" w14:textId="5DB8A313" w:rsidR="00826368" w:rsidRPr="007C760A" w:rsidRDefault="00884A66" w:rsidP="00643B52">
      <w:pPr>
        <w:pStyle w:val="Heading1"/>
        <w:rPr>
          <w:color w:val="4472C4" w:themeColor="accent1"/>
        </w:rPr>
      </w:pPr>
      <w:bookmarkStart w:id="18" w:name="_Toc86693626"/>
      <w:r w:rsidRPr="00475971">
        <w:rPr>
          <w:color w:val="4472C4" w:themeColor="accent1"/>
        </w:rPr>
        <w:t>Q</w:t>
      </w:r>
      <w:r w:rsidR="007F2B81" w:rsidRPr="00475971">
        <w:rPr>
          <w:color w:val="4472C4" w:themeColor="accent1"/>
        </w:rPr>
        <w:t>uantitative</w:t>
      </w:r>
      <w:r w:rsidRPr="00475971">
        <w:rPr>
          <w:color w:val="4472C4" w:themeColor="accent1"/>
        </w:rPr>
        <w:t xml:space="preserve">: </w:t>
      </w:r>
      <w:r w:rsidR="00643B52" w:rsidRPr="00475971">
        <w:rPr>
          <w:color w:val="4472C4" w:themeColor="accent1"/>
        </w:rPr>
        <w:t>Wellbeing Results</w:t>
      </w:r>
      <w:bookmarkEnd w:id="18"/>
    </w:p>
    <w:p w14:paraId="12C66770" w14:textId="12A55425" w:rsidR="00924F2B" w:rsidRDefault="005F4F37" w:rsidP="00826368">
      <w:bookmarkStart w:id="19" w:name="_Hlk87537979"/>
      <w:r>
        <w:t xml:space="preserve">Since the recovery college began </w:t>
      </w:r>
      <w:r w:rsidR="00A977E0">
        <w:t>29</w:t>
      </w:r>
      <w:r w:rsidR="00E3242F">
        <w:t>1</w:t>
      </w:r>
      <w:r>
        <w:t xml:space="preserve"> students </w:t>
      </w:r>
      <w:r w:rsidR="00083CAA">
        <w:t xml:space="preserve">have </w:t>
      </w:r>
      <w:r w:rsidR="002A7E48">
        <w:t>completed baseline wellbeing assessment</w:t>
      </w:r>
      <w:r w:rsidR="00924F2B">
        <w:t>s</w:t>
      </w:r>
      <w:r w:rsidR="002A7E48">
        <w:t xml:space="preserve"> and </w:t>
      </w:r>
      <w:r w:rsidR="00AA6286">
        <w:t>(</w:t>
      </w:r>
      <w:r w:rsidR="002A7E48">
        <w:t>S</w:t>
      </w:r>
      <w:r w:rsidR="00AA6286">
        <w:t>)</w:t>
      </w:r>
      <w:r w:rsidR="002A7E48">
        <w:t>WEMWEB</w:t>
      </w:r>
      <w:r w:rsidR="00924F2B">
        <w:t>. At the time of the evaluation</w:t>
      </w:r>
      <w:r w:rsidR="00177C57">
        <w:t xml:space="preserve"> students were at different </w:t>
      </w:r>
      <w:r w:rsidR="00475971">
        <w:t>places on the track programme</w:t>
      </w:r>
      <w:r w:rsidR="00177C57">
        <w:t>.</w:t>
      </w:r>
      <w:r w:rsidR="00924F2B">
        <w:t xml:space="preserve"> </w:t>
      </w:r>
      <w:r w:rsidR="002A7E48">
        <w:t xml:space="preserve">139 </w:t>
      </w:r>
      <w:r w:rsidR="00924F2B">
        <w:t>students ha</w:t>
      </w:r>
      <w:r w:rsidR="00177C57">
        <w:t>d</w:t>
      </w:r>
      <w:r w:rsidR="00924F2B">
        <w:t xml:space="preserve"> </w:t>
      </w:r>
      <w:r w:rsidR="002A7E48">
        <w:t>complet</w:t>
      </w:r>
      <w:r w:rsidR="00924F2B">
        <w:t>ed</w:t>
      </w:r>
      <w:r w:rsidR="002A7E48">
        <w:t xml:space="preserve"> both baseline and </w:t>
      </w:r>
      <w:r w:rsidR="00F067E3">
        <w:t>second</w:t>
      </w:r>
      <w:r w:rsidR="002A7E48">
        <w:t xml:space="preserve"> assessment period</w:t>
      </w:r>
      <w:r w:rsidR="00083CAA">
        <w:t>s</w:t>
      </w:r>
      <w:r w:rsidR="002A7E48">
        <w:t xml:space="preserve">, 49 have completed </w:t>
      </w:r>
      <w:r w:rsidR="00F067E3">
        <w:t xml:space="preserve">baseline, </w:t>
      </w:r>
      <w:r w:rsidR="002A7E48">
        <w:t>second</w:t>
      </w:r>
      <w:r w:rsidR="00F067E3">
        <w:t xml:space="preserve"> and third</w:t>
      </w:r>
      <w:r w:rsidR="002A7E48">
        <w:t xml:space="preserve"> assessment, 24 completed 4 </w:t>
      </w:r>
      <w:r w:rsidR="00F067E3">
        <w:t>assessments</w:t>
      </w:r>
      <w:bookmarkEnd w:id="19"/>
      <w:r w:rsidR="002A7E48">
        <w:t>.</w:t>
      </w:r>
      <w:r w:rsidR="009D3761">
        <w:t xml:space="preserve"> </w:t>
      </w:r>
      <w:r w:rsidR="00F067E3">
        <w:t>At the time of analysis scores were only available for a small number of students who had completed their 5</w:t>
      </w:r>
      <w:r w:rsidR="00F067E3" w:rsidRPr="00F51AD7">
        <w:rPr>
          <w:vertAlign w:val="superscript"/>
        </w:rPr>
        <w:t>th</w:t>
      </w:r>
      <w:r w:rsidR="00F067E3">
        <w:t xml:space="preserve"> assessments and so it was not possible to include these in this statistical calculation.</w:t>
      </w:r>
    </w:p>
    <w:p w14:paraId="4665BF44" w14:textId="66B6B142" w:rsidR="00F51AD7" w:rsidRPr="00884A66" w:rsidRDefault="00FE79E3" w:rsidP="00826368">
      <w:pPr>
        <w:rPr>
          <w:color w:val="FF0000"/>
        </w:rPr>
      </w:pPr>
      <w:r>
        <w:t>Available p</w:t>
      </w:r>
      <w:r w:rsidR="004C44D4">
        <w:t xml:space="preserve">re and post </w:t>
      </w:r>
      <w:r w:rsidR="00E3242F">
        <w:t>(</w:t>
      </w:r>
      <w:r w:rsidR="00826368">
        <w:t>S</w:t>
      </w:r>
      <w:r w:rsidR="00E3242F">
        <w:t>)</w:t>
      </w:r>
      <w:r w:rsidR="00826368">
        <w:t>WEMW</w:t>
      </w:r>
      <w:r w:rsidR="00E3242F">
        <w:t>E</w:t>
      </w:r>
      <w:r w:rsidR="00826368">
        <w:t>B data</w:t>
      </w:r>
      <w:r w:rsidR="004C44D4">
        <w:t xml:space="preserve"> w</w:t>
      </w:r>
      <w:r w:rsidR="00F067E3">
        <w:t>ere analysed</w:t>
      </w:r>
      <w:r w:rsidR="004C44D4">
        <w:t xml:space="preserve"> </w:t>
      </w:r>
      <w:r w:rsidR="00AE2BF9">
        <w:t>to establish the impact on student wellbeing</w:t>
      </w:r>
      <w:r>
        <w:t>.</w:t>
      </w:r>
      <w:r w:rsidR="00924F2B">
        <w:t xml:space="preserve"> </w:t>
      </w:r>
      <w:r w:rsidR="002A7E48">
        <w:t>Mean and median scores were compared for students who had completed their 1</w:t>
      </w:r>
      <w:r w:rsidR="002A7E48" w:rsidRPr="002A7E48">
        <w:rPr>
          <w:vertAlign w:val="superscript"/>
        </w:rPr>
        <w:t>st</w:t>
      </w:r>
      <w:r w:rsidR="002A7E48">
        <w:t>, 2</w:t>
      </w:r>
      <w:r w:rsidR="002A7E48" w:rsidRPr="002A7E48">
        <w:rPr>
          <w:vertAlign w:val="superscript"/>
        </w:rPr>
        <w:t>nd</w:t>
      </w:r>
      <w:r w:rsidR="002A7E48">
        <w:t>, 3</w:t>
      </w:r>
      <w:r w:rsidR="002A7E48" w:rsidRPr="002A7E48">
        <w:rPr>
          <w:vertAlign w:val="superscript"/>
        </w:rPr>
        <w:t>rd</w:t>
      </w:r>
      <w:r w:rsidR="002A7E48">
        <w:t xml:space="preserve"> and 4</w:t>
      </w:r>
      <w:r w:rsidR="002A7E48" w:rsidRPr="002A7E48">
        <w:rPr>
          <w:vertAlign w:val="superscript"/>
        </w:rPr>
        <w:t>th</w:t>
      </w:r>
      <w:r w:rsidR="002A7E48">
        <w:t xml:space="preserve"> </w:t>
      </w:r>
      <w:r w:rsidR="006342B2">
        <w:t xml:space="preserve">wellbeing </w:t>
      </w:r>
      <w:r w:rsidR="002A7E48">
        <w:t>assessment</w:t>
      </w:r>
      <w:r w:rsidR="00083CAA">
        <w:t>s</w:t>
      </w:r>
      <w:r w:rsidR="002A7E48">
        <w:t xml:space="preserve"> (see table </w:t>
      </w:r>
      <w:r w:rsidR="00475971">
        <w:t>two</w:t>
      </w:r>
      <w:r w:rsidR="002A7E48">
        <w:t xml:space="preserve">). </w:t>
      </w:r>
      <w:r w:rsidR="00884A66">
        <w:t xml:space="preserve"> </w:t>
      </w:r>
      <w:r w:rsidR="00AA6286" w:rsidRPr="007C760A">
        <w:t>These results are taken within the context of a global pandemic (COVID19)</w:t>
      </w:r>
      <w:r w:rsidR="00393A72">
        <w:t xml:space="preserve"> and d</w:t>
      </w:r>
      <w:r w:rsidR="00884A66" w:rsidRPr="007C760A">
        <w:t xml:space="preserve">uring the pandemic </w:t>
      </w:r>
      <w:r w:rsidR="007C760A" w:rsidRPr="007C760A">
        <w:t>focus was on student welfare, maintaining connection, and supporting students to get online</w:t>
      </w:r>
      <w:r w:rsidR="00884A66" w:rsidRPr="007C760A">
        <w:t xml:space="preserve"> </w:t>
      </w:r>
      <w:r w:rsidR="007C760A" w:rsidRPr="007C760A">
        <w:t>and</w:t>
      </w:r>
      <w:r w:rsidR="00393A72">
        <w:t xml:space="preserve"> this meant</w:t>
      </w:r>
      <w:r w:rsidR="007C760A" w:rsidRPr="007C760A">
        <w:t xml:space="preserve"> less</w:t>
      </w:r>
      <w:r w:rsidR="00884A66" w:rsidRPr="007C760A">
        <w:t xml:space="preserve"> </w:t>
      </w:r>
      <w:r w:rsidR="00393A72">
        <w:t xml:space="preserve">emphasis </w:t>
      </w:r>
      <w:r w:rsidR="00884A66" w:rsidRPr="007C760A">
        <w:t xml:space="preserve">on </w:t>
      </w:r>
      <w:r w:rsidR="00393A72">
        <w:t>l</w:t>
      </w:r>
      <w:r w:rsidR="00884A66" w:rsidRPr="007C760A">
        <w:t xml:space="preserve">earning </w:t>
      </w:r>
      <w:r w:rsidR="00393A72">
        <w:t>p</w:t>
      </w:r>
      <w:r w:rsidR="00884A66" w:rsidRPr="007C760A">
        <w:t>lan review</w:t>
      </w:r>
      <w:r w:rsidR="007C760A" w:rsidRPr="007C760A">
        <w:t>.</w:t>
      </w:r>
      <w:r w:rsidR="00393A72">
        <w:t xml:space="preserve"> Positive changes in wellbeing were demonstrated (table </w:t>
      </w:r>
      <w:r w:rsidR="00E65353">
        <w:t>one</w:t>
      </w:r>
      <w:r w:rsidR="00393A72">
        <w:t xml:space="preserve">, table </w:t>
      </w:r>
      <w:r w:rsidR="00E65353">
        <w:t>two</w:t>
      </w:r>
      <w:r w:rsidR="00393A72">
        <w:t>).</w:t>
      </w:r>
    </w:p>
    <w:tbl>
      <w:tblPr>
        <w:tblW w:w="9014" w:type="dxa"/>
        <w:tblLayout w:type="fixed"/>
        <w:tblCellMar>
          <w:left w:w="0" w:type="dxa"/>
          <w:right w:w="0" w:type="dxa"/>
        </w:tblCellMar>
        <w:tblLook w:val="0000" w:firstRow="0" w:lastRow="0" w:firstColumn="0" w:lastColumn="0" w:noHBand="0" w:noVBand="0"/>
      </w:tblPr>
      <w:tblGrid>
        <w:gridCol w:w="2354"/>
        <w:gridCol w:w="1679"/>
        <w:gridCol w:w="1679"/>
        <w:gridCol w:w="1679"/>
        <w:gridCol w:w="1623"/>
      </w:tblGrid>
      <w:tr w:rsidR="00670506" w:rsidRPr="003F2591" w14:paraId="0EA8B7A2" w14:textId="77777777" w:rsidTr="006342B2">
        <w:trPr>
          <w:cantSplit/>
          <w:trHeight w:val="480"/>
        </w:trPr>
        <w:tc>
          <w:tcPr>
            <w:tcW w:w="9014" w:type="dxa"/>
            <w:gridSpan w:val="5"/>
            <w:tcBorders>
              <w:top w:val="nil"/>
              <w:left w:val="nil"/>
              <w:bottom w:val="nil"/>
              <w:right w:val="nil"/>
            </w:tcBorders>
            <w:shd w:val="clear" w:color="auto" w:fill="FFFFFF"/>
            <w:vAlign w:val="center"/>
          </w:tcPr>
          <w:p w14:paraId="013FFBBA" w14:textId="7C9FA5A4" w:rsidR="00670506" w:rsidRPr="00670506" w:rsidRDefault="00456E02" w:rsidP="00643B52">
            <w:pPr>
              <w:pStyle w:val="Heading2"/>
            </w:pPr>
            <w:bookmarkStart w:id="20" w:name="_Toc86693627"/>
            <w:r w:rsidRPr="00F51AD7">
              <w:rPr>
                <w:rFonts w:cstheme="minorHAnsi"/>
              </w:rPr>
              <w:t xml:space="preserve">Table </w:t>
            </w:r>
            <w:r w:rsidR="004D5E68">
              <w:rPr>
                <w:rFonts w:cstheme="minorHAnsi"/>
              </w:rPr>
              <w:t>O</w:t>
            </w:r>
            <w:r w:rsidR="00E65353">
              <w:rPr>
                <w:rFonts w:cstheme="minorHAnsi"/>
              </w:rPr>
              <w:t>ne</w:t>
            </w:r>
            <w:r w:rsidRPr="00F51AD7">
              <w:rPr>
                <w:rFonts w:cstheme="minorHAnsi"/>
              </w:rPr>
              <w:t>:</w:t>
            </w:r>
            <w:r>
              <w:t xml:space="preserve"> </w:t>
            </w:r>
            <w:r w:rsidR="00F51AD7">
              <w:t>MEAN WELLBING SCORE</w:t>
            </w:r>
            <w:r w:rsidR="00670506">
              <w:t xml:space="preserve"> 1</w:t>
            </w:r>
            <w:r w:rsidR="00670506" w:rsidRPr="00670506">
              <w:t>st</w:t>
            </w:r>
            <w:r w:rsidR="00670506">
              <w:t>, 2</w:t>
            </w:r>
            <w:r w:rsidR="00670506" w:rsidRPr="00670506">
              <w:t>nd</w:t>
            </w:r>
            <w:r w:rsidR="00670506">
              <w:t>, 3</w:t>
            </w:r>
            <w:r w:rsidR="00670506" w:rsidRPr="00670506">
              <w:t>rd</w:t>
            </w:r>
            <w:r w:rsidR="00670506">
              <w:t>, 4</w:t>
            </w:r>
            <w:r w:rsidR="00670506" w:rsidRPr="004103C9">
              <w:rPr>
                <w:vertAlign w:val="superscript"/>
              </w:rPr>
              <w:t>th</w:t>
            </w:r>
            <w:r w:rsidR="004103C9">
              <w:t xml:space="preserve"> assessment</w:t>
            </w:r>
            <w:bookmarkEnd w:id="20"/>
            <w:r w:rsidR="00670506">
              <w:t xml:space="preserve"> </w:t>
            </w:r>
          </w:p>
        </w:tc>
      </w:tr>
      <w:tr w:rsidR="00670506" w:rsidRPr="003F2591" w14:paraId="7F06B143" w14:textId="77777777" w:rsidTr="006342B2">
        <w:trPr>
          <w:cantSplit/>
          <w:trHeight w:val="463"/>
        </w:trPr>
        <w:tc>
          <w:tcPr>
            <w:tcW w:w="2354" w:type="dxa"/>
            <w:tcBorders>
              <w:top w:val="nil"/>
              <w:left w:val="nil"/>
              <w:bottom w:val="single" w:sz="8" w:space="0" w:color="152935"/>
              <w:right w:val="nil"/>
            </w:tcBorders>
            <w:shd w:val="clear" w:color="auto" w:fill="FFFFFF"/>
            <w:vAlign w:val="bottom"/>
          </w:tcPr>
          <w:p w14:paraId="79998A01" w14:textId="77777777" w:rsidR="00670506" w:rsidRPr="003F2591" w:rsidRDefault="00670506" w:rsidP="00884A66">
            <w:pPr>
              <w:autoSpaceDE w:val="0"/>
              <w:autoSpaceDN w:val="0"/>
              <w:adjustRightInd w:val="0"/>
              <w:spacing w:after="0" w:line="240" w:lineRule="auto"/>
              <w:rPr>
                <w:rFonts w:ascii="Times New Roman" w:hAnsi="Times New Roman" w:cs="Times New Roman"/>
                <w:sz w:val="24"/>
                <w:szCs w:val="24"/>
              </w:rPr>
            </w:pPr>
          </w:p>
        </w:tc>
        <w:tc>
          <w:tcPr>
            <w:tcW w:w="1679" w:type="dxa"/>
            <w:tcBorders>
              <w:top w:val="nil"/>
              <w:left w:val="nil"/>
              <w:bottom w:val="single" w:sz="8" w:space="0" w:color="152935"/>
              <w:right w:val="single" w:sz="8" w:space="0" w:color="E0E0E0"/>
            </w:tcBorders>
            <w:shd w:val="clear" w:color="auto" w:fill="FFFFFF"/>
            <w:vAlign w:val="bottom"/>
          </w:tcPr>
          <w:p w14:paraId="12505100" w14:textId="190BFEDD" w:rsidR="00670506" w:rsidRPr="003F2591" w:rsidRDefault="00F067E3" w:rsidP="00884A66">
            <w:pPr>
              <w:autoSpaceDE w:val="0"/>
              <w:autoSpaceDN w:val="0"/>
              <w:adjustRightInd w:val="0"/>
              <w:spacing w:after="0" w:line="320" w:lineRule="atLeast"/>
              <w:ind w:left="60" w:right="60"/>
              <w:jc w:val="center"/>
              <w:rPr>
                <w:rFonts w:ascii="Arial" w:hAnsi="Arial" w:cs="Arial"/>
                <w:color w:val="264A60"/>
                <w:sz w:val="18"/>
                <w:szCs w:val="18"/>
              </w:rPr>
            </w:pPr>
            <w:r>
              <w:rPr>
                <w:rFonts w:ascii="Arial" w:hAnsi="Arial" w:cs="Arial"/>
                <w:color w:val="264A60"/>
                <w:sz w:val="18"/>
                <w:szCs w:val="18"/>
              </w:rPr>
              <w:t>baseline</w:t>
            </w:r>
          </w:p>
        </w:tc>
        <w:tc>
          <w:tcPr>
            <w:tcW w:w="1679" w:type="dxa"/>
            <w:tcBorders>
              <w:top w:val="nil"/>
              <w:left w:val="single" w:sz="8" w:space="0" w:color="E0E0E0"/>
              <w:bottom w:val="single" w:sz="8" w:space="0" w:color="152935"/>
              <w:right w:val="single" w:sz="8" w:space="0" w:color="E0E0E0"/>
            </w:tcBorders>
            <w:shd w:val="clear" w:color="auto" w:fill="FFFFFF"/>
            <w:vAlign w:val="bottom"/>
          </w:tcPr>
          <w:p w14:paraId="2E4015D6" w14:textId="77777777" w:rsidR="00670506" w:rsidRPr="003F2591" w:rsidRDefault="00670506" w:rsidP="00884A66">
            <w:pPr>
              <w:autoSpaceDE w:val="0"/>
              <w:autoSpaceDN w:val="0"/>
              <w:adjustRightInd w:val="0"/>
              <w:spacing w:after="0" w:line="320" w:lineRule="atLeast"/>
              <w:ind w:left="60" w:right="60"/>
              <w:jc w:val="center"/>
              <w:rPr>
                <w:rFonts w:ascii="Arial" w:hAnsi="Arial" w:cs="Arial"/>
                <w:color w:val="264A60"/>
                <w:sz w:val="18"/>
                <w:szCs w:val="18"/>
              </w:rPr>
            </w:pPr>
            <w:r w:rsidRPr="003F2591">
              <w:rPr>
                <w:rFonts w:ascii="Arial" w:hAnsi="Arial" w:cs="Arial"/>
                <w:color w:val="264A60"/>
                <w:sz w:val="18"/>
                <w:szCs w:val="18"/>
              </w:rPr>
              <w:t>second</w:t>
            </w:r>
          </w:p>
        </w:tc>
        <w:tc>
          <w:tcPr>
            <w:tcW w:w="1679" w:type="dxa"/>
            <w:tcBorders>
              <w:top w:val="nil"/>
              <w:left w:val="single" w:sz="8" w:space="0" w:color="E0E0E0"/>
              <w:bottom w:val="single" w:sz="8" w:space="0" w:color="152935"/>
              <w:right w:val="single" w:sz="8" w:space="0" w:color="E0E0E0"/>
            </w:tcBorders>
            <w:shd w:val="clear" w:color="auto" w:fill="FFFFFF"/>
            <w:vAlign w:val="bottom"/>
          </w:tcPr>
          <w:p w14:paraId="6B928C5B" w14:textId="77777777" w:rsidR="00670506" w:rsidRPr="003F2591" w:rsidRDefault="00670506" w:rsidP="00884A66">
            <w:pPr>
              <w:autoSpaceDE w:val="0"/>
              <w:autoSpaceDN w:val="0"/>
              <w:adjustRightInd w:val="0"/>
              <w:spacing w:after="0" w:line="320" w:lineRule="atLeast"/>
              <w:ind w:left="60" w:right="60"/>
              <w:jc w:val="center"/>
              <w:rPr>
                <w:rFonts w:ascii="Arial" w:hAnsi="Arial" w:cs="Arial"/>
                <w:color w:val="264A60"/>
                <w:sz w:val="18"/>
                <w:szCs w:val="18"/>
              </w:rPr>
            </w:pPr>
            <w:r w:rsidRPr="003F2591">
              <w:rPr>
                <w:rFonts w:ascii="Arial" w:hAnsi="Arial" w:cs="Arial"/>
                <w:color w:val="264A60"/>
                <w:sz w:val="18"/>
                <w:szCs w:val="18"/>
              </w:rPr>
              <w:t>third</w:t>
            </w:r>
          </w:p>
        </w:tc>
        <w:tc>
          <w:tcPr>
            <w:tcW w:w="1623" w:type="dxa"/>
            <w:tcBorders>
              <w:top w:val="nil"/>
              <w:left w:val="single" w:sz="8" w:space="0" w:color="E0E0E0"/>
              <w:bottom w:val="single" w:sz="8" w:space="0" w:color="152935"/>
              <w:right w:val="nil"/>
            </w:tcBorders>
            <w:shd w:val="clear" w:color="auto" w:fill="FFFFFF"/>
            <w:vAlign w:val="bottom"/>
          </w:tcPr>
          <w:p w14:paraId="701F6230" w14:textId="77777777" w:rsidR="00670506" w:rsidRPr="003F2591" w:rsidRDefault="00670506" w:rsidP="00884A66">
            <w:pPr>
              <w:autoSpaceDE w:val="0"/>
              <w:autoSpaceDN w:val="0"/>
              <w:adjustRightInd w:val="0"/>
              <w:spacing w:after="0" w:line="320" w:lineRule="atLeast"/>
              <w:ind w:left="60" w:right="60"/>
              <w:jc w:val="center"/>
              <w:rPr>
                <w:rFonts w:ascii="Arial" w:hAnsi="Arial" w:cs="Arial"/>
                <w:color w:val="264A60"/>
                <w:sz w:val="18"/>
                <w:szCs w:val="18"/>
              </w:rPr>
            </w:pPr>
            <w:r w:rsidRPr="003F2591">
              <w:rPr>
                <w:rFonts w:ascii="Arial" w:hAnsi="Arial" w:cs="Arial"/>
                <w:color w:val="264A60"/>
                <w:sz w:val="18"/>
                <w:szCs w:val="18"/>
              </w:rPr>
              <w:t>forth</w:t>
            </w:r>
          </w:p>
        </w:tc>
      </w:tr>
      <w:tr w:rsidR="00670506" w:rsidRPr="003F2591" w14:paraId="27A50F2B" w14:textId="77777777" w:rsidTr="006342B2">
        <w:trPr>
          <w:cantSplit/>
          <w:trHeight w:val="463"/>
        </w:trPr>
        <w:tc>
          <w:tcPr>
            <w:tcW w:w="2354" w:type="dxa"/>
            <w:tcBorders>
              <w:top w:val="single" w:sz="8" w:space="0" w:color="152935"/>
              <w:left w:val="nil"/>
              <w:bottom w:val="single" w:sz="8" w:space="0" w:color="AEAEAE"/>
              <w:right w:val="nil"/>
            </w:tcBorders>
            <w:shd w:val="clear" w:color="auto" w:fill="E0E0E0"/>
          </w:tcPr>
          <w:p w14:paraId="3ECB51D9" w14:textId="77777777" w:rsidR="00670506" w:rsidRPr="003F2591" w:rsidRDefault="00670506" w:rsidP="00884A66">
            <w:pPr>
              <w:autoSpaceDE w:val="0"/>
              <w:autoSpaceDN w:val="0"/>
              <w:adjustRightInd w:val="0"/>
              <w:spacing w:after="0" w:line="320" w:lineRule="atLeast"/>
              <w:ind w:left="60" w:right="60"/>
              <w:rPr>
                <w:rFonts w:ascii="Arial" w:hAnsi="Arial" w:cs="Arial"/>
                <w:color w:val="264A60"/>
                <w:sz w:val="18"/>
                <w:szCs w:val="18"/>
              </w:rPr>
            </w:pPr>
            <w:r w:rsidRPr="003F2591">
              <w:rPr>
                <w:rFonts w:ascii="Arial" w:hAnsi="Arial" w:cs="Arial"/>
                <w:color w:val="264A60"/>
                <w:sz w:val="18"/>
                <w:szCs w:val="18"/>
              </w:rPr>
              <w:t>N</w:t>
            </w:r>
          </w:p>
        </w:tc>
        <w:tc>
          <w:tcPr>
            <w:tcW w:w="1679" w:type="dxa"/>
            <w:tcBorders>
              <w:top w:val="single" w:sz="8" w:space="0" w:color="152935"/>
              <w:left w:val="nil"/>
              <w:bottom w:val="single" w:sz="8" w:space="0" w:color="AEAEAE"/>
              <w:right w:val="single" w:sz="8" w:space="0" w:color="E0E0E0"/>
            </w:tcBorders>
            <w:shd w:val="clear" w:color="auto" w:fill="F9F9FB"/>
          </w:tcPr>
          <w:p w14:paraId="190FCB13" w14:textId="77777777" w:rsidR="00670506" w:rsidRPr="003F2591" w:rsidRDefault="00670506" w:rsidP="00884A66">
            <w:pPr>
              <w:autoSpaceDE w:val="0"/>
              <w:autoSpaceDN w:val="0"/>
              <w:adjustRightInd w:val="0"/>
              <w:spacing w:after="0" w:line="320" w:lineRule="atLeast"/>
              <w:ind w:left="60" w:right="60"/>
              <w:jc w:val="right"/>
              <w:rPr>
                <w:rFonts w:ascii="Arial" w:hAnsi="Arial" w:cs="Arial"/>
                <w:color w:val="010205"/>
                <w:sz w:val="18"/>
                <w:szCs w:val="18"/>
              </w:rPr>
            </w:pPr>
            <w:r w:rsidRPr="003F2591">
              <w:rPr>
                <w:rFonts w:ascii="Arial" w:hAnsi="Arial" w:cs="Arial"/>
                <w:color w:val="010205"/>
                <w:sz w:val="18"/>
                <w:szCs w:val="18"/>
              </w:rPr>
              <w:t>291</w:t>
            </w:r>
          </w:p>
        </w:tc>
        <w:tc>
          <w:tcPr>
            <w:tcW w:w="1679" w:type="dxa"/>
            <w:tcBorders>
              <w:top w:val="single" w:sz="8" w:space="0" w:color="152935"/>
              <w:left w:val="single" w:sz="8" w:space="0" w:color="E0E0E0"/>
              <w:bottom w:val="single" w:sz="8" w:space="0" w:color="AEAEAE"/>
              <w:right w:val="single" w:sz="8" w:space="0" w:color="E0E0E0"/>
            </w:tcBorders>
            <w:shd w:val="clear" w:color="auto" w:fill="F9F9FB"/>
          </w:tcPr>
          <w:p w14:paraId="0DEE5832" w14:textId="77777777" w:rsidR="00670506" w:rsidRPr="003F2591" w:rsidRDefault="00670506" w:rsidP="00884A66">
            <w:pPr>
              <w:autoSpaceDE w:val="0"/>
              <w:autoSpaceDN w:val="0"/>
              <w:adjustRightInd w:val="0"/>
              <w:spacing w:after="0" w:line="320" w:lineRule="atLeast"/>
              <w:ind w:left="60" w:right="60"/>
              <w:jc w:val="right"/>
              <w:rPr>
                <w:rFonts w:ascii="Arial" w:hAnsi="Arial" w:cs="Arial"/>
                <w:color w:val="010205"/>
                <w:sz w:val="18"/>
                <w:szCs w:val="18"/>
              </w:rPr>
            </w:pPr>
            <w:r w:rsidRPr="003F2591">
              <w:rPr>
                <w:rFonts w:ascii="Arial" w:hAnsi="Arial" w:cs="Arial"/>
                <w:color w:val="010205"/>
                <w:sz w:val="18"/>
                <w:szCs w:val="18"/>
              </w:rPr>
              <w:t>139</w:t>
            </w:r>
          </w:p>
        </w:tc>
        <w:tc>
          <w:tcPr>
            <w:tcW w:w="1679" w:type="dxa"/>
            <w:tcBorders>
              <w:top w:val="single" w:sz="8" w:space="0" w:color="152935"/>
              <w:left w:val="single" w:sz="8" w:space="0" w:color="E0E0E0"/>
              <w:bottom w:val="single" w:sz="8" w:space="0" w:color="AEAEAE"/>
              <w:right w:val="single" w:sz="8" w:space="0" w:color="E0E0E0"/>
            </w:tcBorders>
            <w:shd w:val="clear" w:color="auto" w:fill="F9F9FB"/>
          </w:tcPr>
          <w:p w14:paraId="0BBA23CD" w14:textId="77777777" w:rsidR="00670506" w:rsidRPr="003F2591" w:rsidRDefault="00670506" w:rsidP="00884A66">
            <w:pPr>
              <w:autoSpaceDE w:val="0"/>
              <w:autoSpaceDN w:val="0"/>
              <w:adjustRightInd w:val="0"/>
              <w:spacing w:after="0" w:line="320" w:lineRule="atLeast"/>
              <w:ind w:left="60" w:right="60"/>
              <w:jc w:val="right"/>
              <w:rPr>
                <w:rFonts w:ascii="Arial" w:hAnsi="Arial" w:cs="Arial"/>
                <w:color w:val="010205"/>
                <w:sz w:val="18"/>
                <w:szCs w:val="18"/>
              </w:rPr>
            </w:pPr>
            <w:r w:rsidRPr="003F2591">
              <w:rPr>
                <w:rFonts w:ascii="Arial" w:hAnsi="Arial" w:cs="Arial"/>
                <w:color w:val="010205"/>
                <w:sz w:val="18"/>
                <w:szCs w:val="18"/>
              </w:rPr>
              <w:t>49</w:t>
            </w:r>
          </w:p>
        </w:tc>
        <w:tc>
          <w:tcPr>
            <w:tcW w:w="1623" w:type="dxa"/>
            <w:tcBorders>
              <w:top w:val="single" w:sz="8" w:space="0" w:color="152935"/>
              <w:left w:val="single" w:sz="8" w:space="0" w:color="E0E0E0"/>
              <w:bottom w:val="single" w:sz="8" w:space="0" w:color="AEAEAE"/>
              <w:right w:val="nil"/>
            </w:tcBorders>
            <w:shd w:val="clear" w:color="auto" w:fill="F9F9FB"/>
          </w:tcPr>
          <w:p w14:paraId="7EFC1455" w14:textId="77777777" w:rsidR="00670506" w:rsidRPr="003F2591" w:rsidRDefault="00670506" w:rsidP="00884A66">
            <w:pPr>
              <w:autoSpaceDE w:val="0"/>
              <w:autoSpaceDN w:val="0"/>
              <w:adjustRightInd w:val="0"/>
              <w:spacing w:after="0" w:line="320" w:lineRule="atLeast"/>
              <w:ind w:left="60" w:right="60"/>
              <w:jc w:val="right"/>
              <w:rPr>
                <w:rFonts w:ascii="Arial" w:hAnsi="Arial" w:cs="Arial"/>
                <w:color w:val="010205"/>
                <w:sz w:val="18"/>
                <w:szCs w:val="18"/>
              </w:rPr>
            </w:pPr>
            <w:r w:rsidRPr="003F2591">
              <w:rPr>
                <w:rFonts w:ascii="Arial" w:hAnsi="Arial" w:cs="Arial"/>
                <w:color w:val="010205"/>
                <w:sz w:val="18"/>
                <w:szCs w:val="18"/>
              </w:rPr>
              <w:t>24</w:t>
            </w:r>
          </w:p>
        </w:tc>
      </w:tr>
      <w:tr w:rsidR="00670506" w:rsidRPr="003F2591" w14:paraId="51CE8FAC" w14:textId="77777777" w:rsidTr="006342B2">
        <w:trPr>
          <w:cantSplit/>
          <w:trHeight w:val="480"/>
        </w:trPr>
        <w:tc>
          <w:tcPr>
            <w:tcW w:w="2354" w:type="dxa"/>
            <w:tcBorders>
              <w:top w:val="single" w:sz="8" w:space="0" w:color="AEAEAE"/>
              <w:left w:val="nil"/>
              <w:bottom w:val="single" w:sz="8" w:space="0" w:color="AEAEAE"/>
              <w:right w:val="nil"/>
            </w:tcBorders>
            <w:shd w:val="clear" w:color="auto" w:fill="E0E0E0"/>
          </w:tcPr>
          <w:p w14:paraId="0243BC11" w14:textId="77777777" w:rsidR="00670506" w:rsidRPr="003F2591" w:rsidRDefault="00670506" w:rsidP="00884A66">
            <w:pPr>
              <w:autoSpaceDE w:val="0"/>
              <w:autoSpaceDN w:val="0"/>
              <w:adjustRightInd w:val="0"/>
              <w:spacing w:after="0" w:line="320" w:lineRule="atLeast"/>
              <w:ind w:left="60" w:right="60"/>
              <w:rPr>
                <w:rFonts w:ascii="Arial" w:hAnsi="Arial" w:cs="Arial"/>
                <w:color w:val="264A60"/>
                <w:sz w:val="18"/>
                <w:szCs w:val="18"/>
              </w:rPr>
            </w:pPr>
            <w:r w:rsidRPr="003F2591">
              <w:rPr>
                <w:rFonts w:ascii="Arial" w:hAnsi="Arial" w:cs="Arial"/>
                <w:color w:val="264A60"/>
                <w:sz w:val="18"/>
                <w:szCs w:val="18"/>
              </w:rPr>
              <w:t>Mean</w:t>
            </w:r>
          </w:p>
        </w:tc>
        <w:tc>
          <w:tcPr>
            <w:tcW w:w="1679" w:type="dxa"/>
            <w:tcBorders>
              <w:top w:val="single" w:sz="8" w:space="0" w:color="AEAEAE"/>
              <w:left w:val="nil"/>
              <w:bottom w:val="single" w:sz="8" w:space="0" w:color="AEAEAE"/>
              <w:right w:val="single" w:sz="8" w:space="0" w:color="E0E0E0"/>
            </w:tcBorders>
            <w:shd w:val="clear" w:color="auto" w:fill="F9F9FB"/>
          </w:tcPr>
          <w:p w14:paraId="7B928AAD" w14:textId="77777777" w:rsidR="00670506" w:rsidRPr="003F2591" w:rsidRDefault="00670506" w:rsidP="00884A66">
            <w:pPr>
              <w:autoSpaceDE w:val="0"/>
              <w:autoSpaceDN w:val="0"/>
              <w:adjustRightInd w:val="0"/>
              <w:spacing w:after="0" w:line="320" w:lineRule="atLeast"/>
              <w:ind w:left="60" w:right="60"/>
              <w:jc w:val="right"/>
              <w:rPr>
                <w:rFonts w:ascii="Arial" w:hAnsi="Arial" w:cs="Arial"/>
                <w:color w:val="010205"/>
                <w:sz w:val="18"/>
                <w:szCs w:val="18"/>
              </w:rPr>
            </w:pPr>
            <w:r w:rsidRPr="003F2591">
              <w:rPr>
                <w:rFonts w:ascii="Arial" w:hAnsi="Arial" w:cs="Arial"/>
                <w:color w:val="010205"/>
                <w:sz w:val="18"/>
                <w:szCs w:val="18"/>
              </w:rPr>
              <w:t>16.22</w:t>
            </w:r>
          </w:p>
        </w:tc>
        <w:tc>
          <w:tcPr>
            <w:tcW w:w="1679" w:type="dxa"/>
            <w:tcBorders>
              <w:top w:val="single" w:sz="8" w:space="0" w:color="AEAEAE"/>
              <w:left w:val="single" w:sz="8" w:space="0" w:color="E0E0E0"/>
              <w:bottom w:val="single" w:sz="8" w:space="0" w:color="AEAEAE"/>
              <w:right w:val="single" w:sz="8" w:space="0" w:color="E0E0E0"/>
            </w:tcBorders>
            <w:shd w:val="clear" w:color="auto" w:fill="F9F9FB"/>
          </w:tcPr>
          <w:p w14:paraId="3FDEF906" w14:textId="77777777" w:rsidR="00670506" w:rsidRPr="003F2591" w:rsidRDefault="00670506" w:rsidP="00884A66">
            <w:pPr>
              <w:autoSpaceDE w:val="0"/>
              <w:autoSpaceDN w:val="0"/>
              <w:adjustRightInd w:val="0"/>
              <w:spacing w:after="0" w:line="320" w:lineRule="atLeast"/>
              <w:ind w:left="60" w:right="60"/>
              <w:jc w:val="right"/>
              <w:rPr>
                <w:rFonts w:ascii="Arial" w:hAnsi="Arial" w:cs="Arial"/>
                <w:color w:val="010205"/>
                <w:sz w:val="18"/>
                <w:szCs w:val="18"/>
              </w:rPr>
            </w:pPr>
            <w:r w:rsidRPr="003F2591">
              <w:rPr>
                <w:rFonts w:ascii="Arial" w:hAnsi="Arial" w:cs="Arial"/>
                <w:color w:val="010205"/>
                <w:sz w:val="18"/>
                <w:szCs w:val="18"/>
              </w:rPr>
              <w:t>18.86</w:t>
            </w:r>
          </w:p>
        </w:tc>
        <w:tc>
          <w:tcPr>
            <w:tcW w:w="1679" w:type="dxa"/>
            <w:tcBorders>
              <w:top w:val="single" w:sz="8" w:space="0" w:color="AEAEAE"/>
              <w:left w:val="single" w:sz="8" w:space="0" w:color="E0E0E0"/>
              <w:bottom w:val="single" w:sz="8" w:space="0" w:color="AEAEAE"/>
              <w:right w:val="single" w:sz="8" w:space="0" w:color="E0E0E0"/>
            </w:tcBorders>
            <w:shd w:val="clear" w:color="auto" w:fill="F9F9FB"/>
          </w:tcPr>
          <w:p w14:paraId="6804346B" w14:textId="77777777" w:rsidR="00670506" w:rsidRPr="003F2591" w:rsidRDefault="00670506" w:rsidP="00884A66">
            <w:pPr>
              <w:autoSpaceDE w:val="0"/>
              <w:autoSpaceDN w:val="0"/>
              <w:adjustRightInd w:val="0"/>
              <w:spacing w:after="0" w:line="320" w:lineRule="atLeast"/>
              <w:ind w:left="60" w:right="60"/>
              <w:jc w:val="right"/>
              <w:rPr>
                <w:rFonts w:ascii="Arial" w:hAnsi="Arial" w:cs="Arial"/>
                <w:color w:val="010205"/>
                <w:sz w:val="18"/>
                <w:szCs w:val="18"/>
              </w:rPr>
            </w:pPr>
            <w:r w:rsidRPr="003F2591">
              <w:rPr>
                <w:rFonts w:ascii="Arial" w:hAnsi="Arial" w:cs="Arial"/>
                <w:color w:val="010205"/>
                <w:sz w:val="18"/>
                <w:szCs w:val="18"/>
              </w:rPr>
              <w:t>24.67</w:t>
            </w:r>
          </w:p>
        </w:tc>
        <w:tc>
          <w:tcPr>
            <w:tcW w:w="1623" w:type="dxa"/>
            <w:tcBorders>
              <w:top w:val="single" w:sz="8" w:space="0" w:color="AEAEAE"/>
              <w:left w:val="single" w:sz="8" w:space="0" w:color="E0E0E0"/>
              <w:bottom w:val="single" w:sz="8" w:space="0" w:color="AEAEAE"/>
              <w:right w:val="nil"/>
            </w:tcBorders>
            <w:shd w:val="clear" w:color="auto" w:fill="F9F9FB"/>
          </w:tcPr>
          <w:p w14:paraId="045BD387" w14:textId="77777777" w:rsidR="00670506" w:rsidRPr="003F2591" w:rsidRDefault="00670506" w:rsidP="00884A66">
            <w:pPr>
              <w:autoSpaceDE w:val="0"/>
              <w:autoSpaceDN w:val="0"/>
              <w:adjustRightInd w:val="0"/>
              <w:spacing w:after="0" w:line="320" w:lineRule="atLeast"/>
              <w:ind w:left="60" w:right="60"/>
              <w:jc w:val="right"/>
              <w:rPr>
                <w:rFonts w:ascii="Arial" w:hAnsi="Arial" w:cs="Arial"/>
                <w:color w:val="010205"/>
                <w:sz w:val="18"/>
                <w:szCs w:val="18"/>
              </w:rPr>
            </w:pPr>
            <w:r w:rsidRPr="003F2591">
              <w:rPr>
                <w:rFonts w:ascii="Arial" w:hAnsi="Arial" w:cs="Arial"/>
                <w:color w:val="010205"/>
                <w:sz w:val="18"/>
                <w:szCs w:val="18"/>
              </w:rPr>
              <w:t>24.71</w:t>
            </w:r>
          </w:p>
        </w:tc>
      </w:tr>
      <w:tr w:rsidR="00670506" w:rsidRPr="003F2591" w14:paraId="2F8E7677" w14:textId="77777777" w:rsidTr="006342B2">
        <w:trPr>
          <w:cantSplit/>
          <w:trHeight w:val="463"/>
        </w:trPr>
        <w:tc>
          <w:tcPr>
            <w:tcW w:w="2354" w:type="dxa"/>
            <w:tcBorders>
              <w:top w:val="single" w:sz="8" w:space="0" w:color="AEAEAE"/>
              <w:left w:val="nil"/>
              <w:bottom w:val="single" w:sz="8" w:space="0" w:color="AEAEAE"/>
              <w:right w:val="nil"/>
            </w:tcBorders>
            <w:shd w:val="clear" w:color="auto" w:fill="E0E0E0"/>
          </w:tcPr>
          <w:p w14:paraId="7C6AAB13" w14:textId="77777777" w:rsidR="00670506" w:rsidRPr="003F2591" w:rsidRDefault="00670506" w:rsidP="00884A66">
            <w:pPr>
              <w:autoSpaceDE w:val="0"/>
              <w:autoSpaceDN w:val="0"/>
              <w:adjustRightInd w:val="0"/>
              <w:spacing w:after="0" w:line="320" w:lineRule="atLeast"/>
              <w:ind w:left="60" w:right="60"/>
              <w:rPr>
                <w:rFonts w:ascii="Arial" w:hAnsi="Arial" w:cs="Arial"/>
                <w:color w:val="264A60"/>
                <w:sz w:val="18"/>
                <w:szCs w:val="18"/>
              </w:rPr>
            </w:pPr>
            <w:r w:rsidRPr="003F2591">
              <w:rPr>
                <w:rFonts w:ascii="Arial" w:hAnsi="Arial" w:cs="Arial"/>
                <w:color w:val="264A60"/>
                <w:sz w:val="18"/>
                <w:szCs w:val="18"/>
              </w:rPr>
              <w:t>Median</w:t>
            </w:r>
          </w:p>
        </w:tc>
        <w:tc>
          <w:tcPr>
            <w:tcW w:w="1679" w:type="dxa"/>
            <w:tcBorders>
              <w:top w:val="single" w:sz="8" w:space="0" w:color="AEAEAE"/>
              <w:left w:val="nil"/>
              <w:bottom w:val="single" w:sz="8" w:space="0" w:color="AEAEAE"/>
              <w:right w:val="single" w:sz="8" w:space="0" w:color="E0E0E0"/>
            </w:tcBorders>
            <w:shd w:val="clear" w:color="auto" w:fill="F9F9FB"/>
          </w:tcPr>
          <w:p w14:paraId="2331DFD4" w14:textId="77777777" w:rsidR="00670506" w:rsidRPr="003F2591" w:rsidRDefault="00670506" w:rsidP="00884A66">
            <w:pPr>
              <w:autoSpaceDE w:val="0"/>
              <w:autoSpaceDN w:val="0"/>
              <w:adjustRightInd w:val="0"/>
              <w:spacing w:after="0" w:line="320" w:lineRule="atLeast"/>
              <w:ind w:left="60" w:right="60"/>
              <w:jc w:val="right"/>
              <w:rPr>
                <w:rFonts w:ascii="Arial" w:hAnsi="Arial" w:cs="Arial"/>
                <w:color w:val="010205"/>
                <w:sz w:val="18"/>
                <w:szCs w:val="18"/>
              </w:rPr>
            </w:pPr>
            <w:r w:rsidRPr="003F2591">
              <w:rPr>
                <w:rFonts w:ascii="Arial" w:hAnsi="Arial" w:cs="Arial"/>
                <w:color w:val="010205"/>
                <w:sz w:val="18"/>
                <w:szCs w:val="18"/>
              </w:rPr>
              <w:t>16.00</w:t>
            </w:r>
          </w:p>
        </w:tc>
        <w:tc>
          <w:tcPr>
            <w:tcW w:w="1679" w:type="dxa"/>
            <w:tcBorders>
              <w:top w:val="single" w:sz="8" w:space="0" w:color="AEAEAE"/>
              <w:left w:val="single" w:sz="8" w:space="0" w:color="E0E0E0"/>
              <w:bottom w:val="single" w:sz="8" w:space="0" w:color="AEAEAE"/>
              <w:right w:val="single" w:sz="8" w:space="0" w:color="E0E0E0"/>
            </w:tcBorders>
            <w:shd w:val="clear" w:color="auto" w:fill="F9F9FB"/>
          </w:tcPr>
          <w:p w14:paraId="4B649F75" w14:textId="77777777" w:rsidR="00670506" w:rsidRPr="003F2591" w:rsidRDefault="00670506" w:rsidP="00884A66">
            <w:pPr>
              <w:autoSpaceDE w:val="0"/>
              <w:autoSpaceDN w:val="0"/>
              <w:adjustRightInd w:val="0"/>
              <w:spacing w:after="0" w:line="320" w:lineRule="atLeast"/>
              <w:ind w:left="60" w:right="60"/>
              <w:jc w:val="right"/>
              <w:rPr>
                <w:rFonts w:ascii="Arial" w:hAnsi="Arial" w:cs="Arial"/>
                <w:color w:val="010205"/>
                <w:sz w:val="18"/>
                <w:szCs w:val="18"/>
              </w:rPr>
            </w:pPr>
            <w:r w:rsidRPr="003F2591">
              <w:rPr>
                <w:rFonts w:ascii="Arial" w:hAnsi="Arial" w:cs="Arial"/>
                <w:color w:val="010205"/>
                <w:sz w:val="18"/>
                <w:szCs w:val="18"/>
              </w:rPr>
              <w:t>22.00</w:t>
            </w:r>
          </w:p>
        </w:tc>
        <w:tc>
          <w:tcPr>
            <w:tcW w:w="1679" w:type="dxa"/>
            <w:tcBorders>
              <w:top w:val="single" w:sz="8" w:space="0" w:color="AEAEAE"/>
              <w:left w:val="single" w:sz="8" w:space="0" w:color="E0E0E0"/>
              <w:bottom w:val="single" w:sz="8" w:space="0" w:color="AEAEAE"/>
              <w:right w:val="single" w:sz="8" w:space="0" w:color="E0E0E0"/>
            </w:tcBorders>
            <w:shd w:val="clear" w:color="auto" w:fill="F9F9FB"/>
          </w:tcPr>
          <w:p w14:paraId="6E46245E" w14:textId="77777777" w:rsidR="00670506" w:rsidRPr="003F2591" w:rsidRDefault="00670506" w:rsidP="00884A66">
            <w:pPr>
              <w:autoSpaceDE w:val="0"/>
              <w:autoSpaceDN w:val="0"/>
              <w:adjustRightInd w:val="0"/>
              <w:spacing w:after="0" w:line="320" w:lineRule="atLeast"/>
              <w:ind w:left="60" w:right="60"/>
              <w:jc w:val="right"/>
              <w:rPr>
                <w:rFonts w:ascii="Arial" w:hAnsi="Arial" w:cs="Arial"/>
                <w:color w:val="010205"/>
                <w:sz w:val="18"/>
                <w:szCs w:val="18"/>
              </w:rPr>
            </w:pPr>
            <w:r w:rsidRPr="003F2591">
              <w:rPr>
                <w:rFonts w:ascii="Arial" w:hAnsi="Arial" w:cs="Arial"/>
                <w:color w:val="010205"/>
                <w:sz w:val="18"/>
                <w:szCs w:val="18"/>
              </w:rPr>
              <w:t>27.00</w:t>
            </w:r>
          </w:p>
        </w:tc>
        <w:tc>
          <w:tcPr>
            <w:tcW w:w="1623" w:type="dxa"/>
            <w:tcBorders>
              <w:top w:val="single" w:sz="8" w:space="0" w:color="AEAEAE"/>
              <w:left w:val="single" w:sz="8" w:space="0" w:color="E0E0E0"/>
              <w:bottom w:val="single" w:sz="8" w:space="0" w:color="AEAEAE"/>
              <w:right w:val="nil"/>
            </w:tcBorders>
            <w:shd w:val="clear" w:color="auto" w:fill="F9F9FB"/>
          </w:tcPr>
          <w:p w14:paraId="13EE1453" w14:textId="77777777" w:rsidR="00670506" w:rsidRPr="003F2591" w:rsidRDefault="00670506" w:rsidP="00884A66">
            <w:pPr>
              <w:autoSpaceDE w:val="0"/>
              <w:autoSpaceDN w:val="0"/>
              <w:adjustRightInd w:val="0"/>
              <w:spacing w:after="0" w:line="320" w:lineRule="atLeast"/>
              <w:ind w:left="60" w:right="60"/>
              <w:jc w:val="right"/>
              <w:rPr>
                <w:rFonts w:ascii="Arial" w:hAnsi="Arial" w:cs="Arial"/>
                <w:color w:val="010205"/>
                <w:sz w:val="18"/>
                <w:szCs w:val="18"/>
              </w:rPr>
            </w:pPr>
            <w:r w:rsidRPr="003F2591">
              <w:rPr>
                <w:rFonts w:ascii="Arial" w:hAnsi="Arial" w:cs="Arial"/>
                <w:color w:val="010205"/>
                <w:sz w:val="18"/>
                <w:szCs w:val="18"/>
              </w:rPr>
              <w:t>26.50</w:t>
            </w:r>
          </w:p>
        </w:tc>
      </w:tr>
      <w:tr w:rsidR="00670506" w:rsidRPr="003F2591" w14:paraId="599F958D" w14:textId="77777777" w:rsidTr="006342B2">
        <w:trPr>
          <w:cantSplit/>
          <w:trHeight w:val="463"/>
        </w:trPr>
        <w:tc>
          <w:tcPr>
            <w:tcW w:w="2354" w:type="dxa"/>
            <w:tcBorders>
              <w:top w:val="single" w:sz="8" w:space="0" w:color="AEAEAE"/>
              <w:left w:val="nil"/>
              <w:bottom w:val="single" w:sz="8" w:space="0" w:color="AEAEAE"/>
              <w:right w:val="nil"/>
            </w:tcBorders>
            <w:shd w:val="clear" w:color="auto" w:fill="E0E0E0"/>
          </w:tcPr>
          <w:p w14:paraId="0763838F" w14:textId="77777777" w:rsidR="00670506" w:rsidRPr="003F2591" w:rsidRDefault="00670506" w:rsidP="00884A66">
            <w:pPr>
              <w:autoSpaceDE w:val="0"/>
              <w:autoSpaceDN w:val="0"/>
              <w:adjustRightInd w:val="0"/>
              <w:spacing w:after="0" w:line="320" w:lineRule="atLeast"/>
              <w:ind w:left="60" w:right="60"/>
              <w:rPr>
                <w:rFonts w:ascii="Arial" w:hAnsi="Arial" w:cs="Arial"/>
                <w:color w:val="264A60"/>
                <w:sz w:val="18"/>
                <w:szCs w:val="18"/>
              </w:rPr>
            </w:pPr>
            <w:r w:rsidRPr="003F2591">
              <w:rPr>
                <w:rFonts w:ascii="Arial" w:hAnsi="Arial" w:cs="Arial"/>
                <w:color w:val="264A60"/>
                <w:sz w:val="18"/>
                <w:szCs w:val="18"/>
              </w:rPr>
              <w:t>Minimum</w:t>
            </w:r>
          </w:p>
        </w:tc>
        <w:tc>
          <w:tcPr>
            <w:tcW w:w="1679" w:type="dxa"/>
            <w:tcBorders>
              <w:top w:val="single" w:sz="8" w:space="0" w:color="AEAEAE"/>
              <w:left w:val="nil"/>
              <w:bottom w:val="single" w:sz="8" w:space="0" w:color="AEAEAE"/>
              <w:right w:val="single" w:sz="8" w:space="0" w:color="E0E0E0"/>
            </w:tcBorders>
            <w:shd w:val="clear" w:color="auto" w:fill="F9F9FB"/>
          </w:tcPr>
          <w:p w14:paraId="0FBAADA3" w14:textId="3AE9E7B3" w:rsidR="00670506" w:rsidRPr="003F2591" w:rsidRDefault="00924F2B" w:rsidP="00884A66">
            <w:pPr>
              <w:autoSpaceDE w:val="0"/>
              <w:autoSpaceDN w:val="0"/>
              <w:adjustRightInd w:val="0"/>
              <w:spacing w:after="0" w:line="320" w:lineRule="atLeast"/>
              <w:ind w:left="60" w:right="60"/>
              <w:jc w:val="right"/>
              <w:rPr>
                <w:rFonts w:ascii="Arial" w:hAnsi="Arial" w:cs="Arial"/>
                <w:color w:val="010205"/>
                <w:sz w:val="18"/>
                <w:szCs w:val="18"/>
              </w:rPr>
            </w:pPr>
            <w:r>
              <w:rPr>
                <w:rFonts w:ascii="Arial" w:hAnsi="Arial" w:cs="Arial"/>
                <w:color w:val="010205"/>
                <w:sz w:val="18"/>
                <w:szCs w:val="18"/>
              </w:rPr>
              <w:t>6</w:t>
            </w:r>
          </w:p>
        </w:tc>
        <w:tc>
          <w:tcPr>
            <w:tcW w:w="1679" w:type="dxa"/>
            <w:tcBorders>
              <w:top w:val="single" w:sz="8" w:space="0" w:color="AEAEAE"/>
              <w:left w:val="single" w:sz="8" w:space="0" w:color="E0E0E0"/>
              <w:bottom w:val="single" w:sz="8" w:space="0" w:color="AEAEAE"/>
              <w:right w:val="single" w:sz="8" w:space="0" w:color="E0E0E0"/>
            </w:tcBorders>
            <w:shd w:val="clear" w:color="auto" w:fill="F9F9FB"/>
          </w:tcPr>
          <w:p w14:paraId="07A411E5" w14:textId="323111D9" w:rsidR="00670506" w:rsidRPr="003F2591" w:rsidRDefault="00924F2B" w:rsidP="00884A66">
            <w:pPr>
              <w:autoSpaceDE w:val="0"/>
              <w:autoSpaceDN w:val="0"/>
              <w:adjustRightInd w:val="0"/>
              <w:spacing w:after="0" w:line="320" w:lineRule="atLeast"/>
              <w:ind w:left="60" w:right="60"/>
              <w:jc w:val="right"/>
              <w:rPr>
                <w:rFonts w:ascii="Arial" w:hAnsi="Arial" w:cs="Arial"/>
                <w:color w:val="010205"/>
                <w:sz w:val="18"/>
                <w:szCs w:val="18"/>
              </w:rPr>
            </w:pPr>
            <w:r>
              <w:rPr>
                <w:rFonts w:ascii="Arial" w:hAnsi="Arial" w:cs="Arial"/>
                <w:color w:val="010205"/>
                <w:sz w:val="18"/>
                <w:szCs w:val="18"/>
              </w:rPr>
              <w:t>8</w:t>
            </w:r>
          </w:p>
        </w:tc>
        <w:tc>
          <w:tcPr>
            <w:tcW w:w="1679" w:type="dxa"/>
            <w:tcBorders>
              <w:top w:val="single" w:sz="8" w:space="0" w:color="AEAEAE"/>
              <w:left w:val="single" w:sz="8" w:space="0" w:color="E0E0E0"/>
              <w:bottom w:val="single" w:sz="8" w:space="0" w:color="AEAEAE"/>
              <w:right w:val="single" w:sz="8" w:space="0" w:color="E0E0E0"/>
            </w:tcBorders>
            <w:shd w:val="clear" w:color="auto" w:fill="F9F9FB"/>
          </w:tcPr>
          <w:p w14:paraId="3C4F4333" w14:textId="77777777" w:rsidR="00670506" w:rsidRPr="003F2591" w:rsidRDefault="00670506" w:rsidP="00884A66">
            <w:pPr>
              <w:autoSpaceDE w:val="0"/>
              <w:autoSpaceDN w:val="0"/>
              <w:adjustRightInd w:val="0"/>
              <w:spacing w:after="0" w:line="320" w:lineRule="atLeast"/>
              <w:ind w:left="60" w:right="60"/>
              <w:jc w:val="right"/>
              <w:rPr>
                <w:rFonts w:ascii="Arial" w:hAnsi="Arial" w:cs="Arial"/>
                <w:color w:val="010205"/>
                <w:sz w:val="18"/>
                <w:szCs w:val="18"/>
              </w:rPr>
            </w:pPr>
            <w:r w:rsidRPr="003F2591">
              <w:rPr>
                <w:rFonts w:ascii="Arial" w:hAnsi="Arial" w:cs="Arial"/>
                <w:color w:val="010205"/>
                <w:sz w:val="18"/>
                <w:szCs w:val="18"/>
              </w:rPr>
              <w:t>7</w:t>
            </w:r>
          </w:p>
        </w:tc>
        <w:tc>
          <w:tcPr>
            <w:tcW w:w="1623" w:type="dxa"/>
            <w:tcBorders>
              <w:top w:val="single" w:sz="8" w:space="0" w:color="AEAEAE"/>
              <w:left w:val="single" w:sz="8" w:space="0" w:color="E0E0E0"/>
              <w:bottom w:val="single" w:sz="8" w:space="0" w:color="AEAEAE"/>
              <w:right w:val="nil"/>
            </w:tcBorders>
            <w:shd w:val="clear" w:color="auto" w:fill="F9F9FB"/>
          </w:tcPr>
          <w:p w14:paraId="47D1E088" w14:textId="77777777" w:rsidR="00670506" w:rsidRPr="003F2591" w:rsidRDefault="00670506" w:rsidP="00884A66">
            <w:pPr>
              <w:autoSpaceDE w:val="0"/>
              <w:autoSpaceDN w:val="0"/>
              <w:adjustRightInd w:val="0"/>
              <w:spacing w:after="0" w:line="320" w:lineRule="atLeast"/>
              <w:ind w:left="60" w:right="60"/>
              <w:jc w:val="right"/>
              <w:rPr>
                <w:rFonts w:ascii="Arial" w:hAnsi="Arial" w:cs="Arial"/>
                <w:color w:val="010205"/>
                <w:sz w:val="18"/>
                <w:szCs w:val="18"/>
              </w:rPr>
            </w:pPr>
            <w:r w:rsidRPr="003F2591">
              <w:rPr>
                <w:rFonts w:ascii="Arial" w:hAnsi="Arial" w:cs="Arial"/>
                <w:color w:val="010205"/>
                <w:sz w:val="18"/>
                <w:szCs w:val="18"/>
              </w:rPr>
              <w:t>8</w:t>
            </w:r>
          </w:p>
        </w:tc>
      </w:tr>
      <w:tr w:rsidR="00670506" w:rsidRPr="003F2591" w14:paraId="6C1E55CF" w14:textId="77777777" w:rsidTr="006342B2">
        <w:trPr>
          <w:cantSplit/>
          <w:trHeight w:val="480"/>
        </w:trPr>
        <w:tc>
          <w:tcPr>
            <w:tcW w:w="2354" w:type="dxa"/>
            <w:tcBorders>
              <w:top w:val="single" w:sz="8" w:space="0" w:color="AEAEAE"/>
              <w:left w:val="nil"/>
              <w:bottom w:val="single" w:sz="8" w:space="0" w:color="AEAEAE"/>
              <w:right w:val="nil"/>
            </w:tcBorders>
            <w:shd w:val="clear" w:color="auto" w:fill="E0E0E0"/>
          </w:tcPr>
          <w:p w14:paraId="5A391B63" w14:textId="77777777" w:rsidR="00670506" w:rsidRPr="003F2591" w:rsidRDefault="00670506" w:rsidP="00884A66">
            <w:pPr>
              <w:autoSpaceDE w:val="0"/>
              <w:autoSpaceDN w:val="0"/>
              <w:adjustRightInd w:val="0"/>
              <w:spacing w:after="0" w:line="320" w:lineRule="atLeast"/>
              <w:ind w:left="60" w:right="60"/>
              <w:rPr>
                <w:rFonts w:ascii="Arial" w:hAnsi="Arial" w:cs="Arial"/>
                <w:color w:val="264A60"/>
                <w:sz w:val="18"/>
                <w:szCs w:val="18"/>
              </w:rPr>
            </w:pPr>
            <w:r w:rsidRPr="003F2591">
              <w:rPr>
                <w:rFonts w:ascii="Arial" w:hAnsi="Arial" w:cs="Arial"/>
                <w:color w:val="264A60"/>
                <w:sz w:val="18"/>
                <w:szCs w:val="18"/>
              </w:rPr>
              <w:t>Maximum</w:t>
            </w:r>
          </w:p>
        </w:tc>
        <w:tc>
          <w:tcPr>
            <w:tcW w:w="1679" w:type="dxa"/>
            <w:tcBorders>
              <w:top w:val="single" w:sz="8" w:space="0" w:color="AEAEAE"/>
              <w:left w:val="nil"/>
              <w:bottom w:val="single" w:sz="8" w:space="0" w:color="AEAEAE"/>
              <w:right w:val="single" w:sz="8" w:space="0" w:color="E0E0E0"/>
            </w:tcBorders>
            <w:shd w:val="clear" w:color="auto" w:fill="F9F9FB"/>
          </w:tcPr>
          <w:p w14:paraId="5BDC84A6" w14:textId="77777777" w:rsidR="00670506" w:rsidRPr="003F2591" w:rsidRDefault="00670506" w:rsidP="00884A66">
            <w:pPr>
              <w:autoSpaceDE w:val="0"/>
              <w:autoSpaceDN w:val="0"/>
              <w:adjustRightInd w:val="0"/>
              <w:spacing w:after="0" w:line="320" w:lineRule="atLeast"/>
              <w:ind w:left="60" w:right="60"/>
              <w:jc w:val="right"/>
              <w:rPr>
                <w:rFonts w:ascii="Arial" w:hAnsi="Arial" w:cs="Arial"/>
                <w:color w:val="010205"/>
                <w:sz w:val="18"/>
                <w:szCs w:val="18"/>
              </w:rPr>
            </w:pPr>
            <w:r w:rsidRPr="003F2591">
              <w:rPr>
                <w:rFonts w:ascii="Arial" w:hAnsi="Arial" w:cs="Arial"/>
                <w:color w:val="010205"/>
                <w:sz w:val="18"/>
                <w:szCs w:val="18"/>
              </w:rPr>
              <w:t>40</w:t>
            </w:r>
          </w:p>
        </w:tc>
        <w:tc>
          <w:tcPr>
            <w:tcW w:w="1679" w:type="dxa"/>
            <w:tcBorders>
              <w:top w:val="single" w:sz="8" w:space="0" w:color="AEAEAE"/>
              <w:left w:val="single" w:sz="8" w:space="0" w:color="E0E0E0"/>
              <w:bottom w:val="single" w:sz="8" w:space="0" w:color="AEAEAE"/>
              <w:right w:val="single" w:sz="8" w:space="0" w:color="E0E0E0"/>
            </w:tcBorders>
            <w:shd w:val="clear" w:color="auto" w:fill="F9F9FB"/>
          </w:tcPr>
          <w:p w14:paraId="35D9AC6C" w14:textId="77777777" w:rsidR="00670506" w:rsidRPr="003F2591" w:rsidRDefault="00670506" w:rsidP="00884A66">
            <w:pPr>
              <w:autoSpaceDE w:val="0"/>
              <w:autoSpaceDN w:val="0"/>
              <w:adjustRightInd w:val="0"/>
              <w:spacing w:after="0" w:line="320" w:lineRule="atLeast"/>
              <w:ind w:left="60" w:right="60"/>
              <w:jc w:val="right"/>
              <w:rPr>
                <w:rFonts w:ascii="Arial" w:hAnsi="Arial" w:cs="Arial"/>
                <w:color w:val="010205"/>
                <w:sz w:val="18"/>
                <w:szCs w:val="18"/>
              </w:rPr>
            </w:pPr>
            <w:r w:rsidRPr="003F2591">
              <w:rPr>
                <w:rFonts w:ascii="Arial" w:hAnsi="Arial" w:cs="Arial"/>
                <w:color w:val="010205"/>
                <w:sz w:val="18"/>
                <w:szCs w:val="18"/>
              </w:rPr>
              <w:t>39</w:t>
            </w:r>
          </w:p>
        </w:tc>
        <w:tc>
          <w:tcPr>
            <w:tcW w:w="1679" w:type="dxa"/>
            <w:tcBorders>
              <w:top w:val="single" w:sz="8" w:space="0" w:color="AEAEAE"/>
              <w:left w:val="single" w:sz="8" w:space="0" w:color="E0E0E0"/>
              <w:bottom w:val="single" w:sz="8" w:space="0" w:color="AEAEAE"/>
              <w:right w:val="single" w:sz="8" w:space="0" w:color="E0E0E0"/>
            </w:tcBorders>
            <w:shd w:val="clear" w:color="auto" w:fill="F9F9FB"/>
          </w:tcPr>
          <w:p w14:paraId="7AB87616" w14:textId="77777777" w:rsidR="00670506" w:rsidRPr="003F2591" w:rsidRDefault="00670506" w:rsidP="00884A66">
            <w:pPr>
              <w:autoSpaceDE w:val="0"/>
              <w:autoSpaceDN w:val="0"/>
              <w:adjustRightInd w:val="0"/>
              <w:spacing w:after="0" w:line="320" w:lineRule="atLeast"/>
              <w:ind w:left="60" w:right="60"/>
              <w:jc w:val="right"/>
              <w:rPr>
                <w:rFonts w:ascii="Arial" w:hAnsi="Arial" w:cs="Arial"/>
                <w:color w:val="010205"/>
                <w:sz w:val="18"/>
                <w:szCs w:val="18"/>
              </w:rPr>
            </w:pPr>
            <w:r w:rsidRPr="003F2591">
              <w:rPr>
                <w:rFonts w:ascii="Arial" w:hAnsi="Arial" w:cs="Arial"/>
                <w:color w:val="010205"/>
                <w:sz w:val="18"/>
                <w:szCs w:val="18"/>
              </w:rPr>
              <w:t>40</w:t>
            </w:r>
          </w:p>
        </w:tc>
        <w:tc>
          <w:tcPr>
            <w:tcW w:w="1623" w:type="dxa"/>
            <w:tcBorders>
              <w:top w:val="single" w:sz="8" w:space="0" w:color="AEAEAE"/>
              <w:left w:val="single" w:sz="8" w:space="0" w:color="E0E0E0"/>
              <w:bottom w:val="single" w:sz="8" w:space="0" w:color="AEAEAE"/>
              <w:right w:val="nil"/>
            </w:tcBorders>
            <w:shd w:val="clear" w:color="auto" w:fill="F9F9FB"/>
          </w:tcPr>
          <w:p w14:paraId="11971571" w14:textId="77777777" w:rsidR="00670506" w:rsidRPr="003F2591" w:rsidRDefault="00670506" w:rsidP="00884A66">
            <w:pPr>
              <w:autoSpaceDE w:val="0"/>
              <w:autoSpaceDN w:val="0"/>
              <w:adjustRightInd w:val="0"/>
              <w:spacing w:after="0" w:line="320" w:lineRule="atLeast"/>
              <w:ind w:left="60" w:right="60"/>
              <w:jc w:val="right"/>
              <w:rPr>
                <w:rFonts w:ascii="Arial" w:hAnsi="Arial" w:cs="Arial"/>
                <w:color w:val="010205"/>
                <w:sz w:val="18"/>
                <w:szCs w:val="18"/>
              </w:rPr>
            </w:pPr>
            <w:r w:rsidRPr="003F2591">
              <w:rPr>
                <w:rFonts w:ascii="Arial" w:hAnsi="Arial" w:cs="Arial"/>
                <w:color w:val="010205"/>
                <w:sz w:val="18"/>
                <w:szCs w:val="18"/>
              </w:rPr>
              <w:t>40</w:t>
            </w:r>
          </w:p>
        </w:tc>
      </w:tr>
      <w:tr w:rsidR="00670506" w:rsidRPr="003F2591" w14:paraId="57D124DB" w14:textId="77777777" w:rsidTr="006342B2">
        <w:trPr>
          <w:cantSplit/>
          <w:trHeight w:val="463"/>
        </w:trPr>
        <w:tc>
          <w:tcPr>
            <w:tcW w:w="2354" w:type="dxa"/>
            <w:tcBorders>
              <w:top w:val="single" w:sz="8" w:space="0" w:color="AEAEAE"/>
              <w:left w:val="nil"/>
              <w:bottom w:val="single" w:sz="8" w:space="0" w:color="AEAEAE"/>
              <w:right w:val="nil"/>
            </w:tcBorders>
            <w:shd w:val="clear" w:color="auto" w:fill="E0E0E0"/>
          </w:tcPr>
          <w:p w14:paraId="62CEC428" w14:textId="77777777" w:rsidR="00670506" w:rsidRPr="003F2591" w:rsidRDefault="00670506" w:rsidP="00884A66">
            <w:pPr>
              <w:autoSpaceDE w:val="0"/>
              <w:autoSpaceDN w:val="0"/>
              <w:adjustRightInd w:val="0"/>
              <w:spacing w:after="0" w:line="320" w:lineRule="atLeast"/>
              <w:ind w:left="60" w:right="60"/>
              <w:rPr>
                <w:rFonts w:ascii="Arial" w:hAnsi="Arial" w:cs="Arial"/>
                <w:color w:val="264A60"/>
                <w:sz w:val="18"/>
                <w:szCs w:val="18"/>
              </w:rPr>
            </w:pPr>
            <w:r w:rsidRPr="003F2591">
              <w:rPr>
                <w:rFonts w:ascii="Arial" w:hAnsi="Arial" w:cs="Arial"/>
                <w:color w:val="264A60"/>
                <w:sz w:val="18"/>
                <w:szCs w:val="18"/>
              </w:rPr>
              <w:t>Range</w:t>
            </w:r>
          </w:p>
        </w:tc>
        <w:tc>
          <w:tcPr>
            <w:tcW w:w="1679" w:type="dxa"/>
            <w:tcBorders>
              <w:top w:val="single" w:sz="8" w:space="0" w:color="AEAEAE"/>
              <w:left w:val="nil"/>
              <w:bottom w:val="single" w:sz="8" w:space="0" w:color="AEAEAE"/>
              <w:right w:val="single" w:sz="8" w:space="0" w:color="E0E0E0"/>
            </w:tcBorders>
            <w:shd w:val="clear" w:color="auto" w:fill="F9F9FB"/>
          </w:tcPr>
          <w:p w14:paraId="31482A58" w14:textId="22B63AD6" w:rsidR="00670506" w:rsidRPr="003F2591" w:rsidRDefault="00924F2B" w:rsidP="00884A66">
            <w:pPr>
              <w:autoSpaceDE w:val="0"/>
              <w:autoSpaceDN w:val="0"/>
              <w:adjustRightInd w:val="0"/>
              <w:spacing w:after="0" w:line="320" w:lineRule="atLeast"/>
              <w:ind w:left="60" w:right="60"/>
              <w:jc w:val="right"/>
              <w:rPr>
                <w:rFonts w:ascii="Arial" w:hAnsi="Arial" w:cs="Arial"/>
                <w:color w:val="010205"/>
                <w:sz w:val="18"/>
                <w:szCs w:val="18"/>
              </w:rPr>
            </w:pPr>
            <w:r>
              <w:rPr>
                <w:rFonts w:ascii="Arial" w:hAnsi="Arial" w:cs="Arial"/>
                <w:color w:val="010205"/>
                <w:sz w:val="18"/>
                <w:szCs w:val="18"/>
              </w:rPr>
              <w:t>6-</w:t>
            </w:r>
            <w:r w:rsidR="00670506" w:rsidRPr="003F2591">
              <w:rPr>
                <w:rFonts w:ascii="Arial" w:hAnsi="Arial" w:cs="Arial"/>
                <w:color w:val="010205"/>
                <w:sz w:val="18"/>
                <w:szCs w:val="18"/>
              </w:rPr>
              <w:t>40</w:t>
            </w:r>
          </w:p>
        </w:tc>
        <w:tc>
          <w:tcPr>
            <w:tcW w:w="1679" w:type="dxa"/>
            <w:tcBorders>
              <w:top w:val="single" w:sz="8" w:space="0" w:color="AEAEAE"/>
              <w:left w:val="single" w:sz="8" w:space="0" w:color="E0E0E0"/>
              <w:bottom w:val="single" w:sz="8" w:space="0" w:color="AEAEAE"/>
              <w:right w:val="single" w:sz="8" w:space="0" w:color="E0E0E0"/>
            </w:tcBorders>
            <w:shd w:val="clear" w:color="auto" w:fill="F9F9FB"/>
          </w:tcPr>
          <w:p w14:paraId="388D3674" w14:textId="5468A9A1" w:rsidR="00670506" w:rsidRPr="003F2591" w:rsidRDefault="004F7428" w:rsidP="00884A66">
            <w:pPr>
              <w:autoSpaceDE w:val="0"/>
              <w:autoSpaceDN w:val="0"/>
              <w:adjustRightInd w:val="0"/>
              <w:spacing w:after="0" w:line="320" w:lineRule="atLeast"/>
              <w:ind w:left="60" w:right="60"/>
              <w:jc w:val="right"/>
              <w:rPr>
                <w:rFonts w:ascii="Arial" w:hAnsi="Arial" w:cs="Arial"/>
                <w:color w:val="010205"/>
                <w:sz w:val="18"/>
                <w:szCs w:val="18"/>
              </w:rPr>
            </w:pPr>
            <w:r>
              <w:rPr>
                <w:rFonts w:ascii="Arial" w:hAnsi="Arial" w:cs="Arial"/>
                <w:color w:val="010205"/>
                <w:sz w:val="18"/>
                <w:szCs w:val="18"/>
              </w:rPr>
              <w:t>8-</w:t>
            </w:r>
            <w:r w:rsidR="00670506" w:rsidRPr="003F2591">
              <w:rPr>
                <w:rFonts w:ascii="Arial" w:hAnsi="Arial" w:cs="Arial"/>
                <w:color w:val="010205"/>
                <w:sz w:val="18"/>
                <w:szCs w:val="18"/>
              </w:rPr>
              <w:t>39</w:t>
            </w:r>
          </w:p>
        </w:tc>
        <w:tc>
          <w:tcPr>
            <w:tcW w:w="1679" w:type="dxa"/>
            <w:tcBorders>
              <w:top w:val="single" w:sz="8" w:space="0" w:color="AEAEAE"/>
              <w:left w:val="single" w:sz="8" w:space="0" w:color="E0E0E0"/>
              <w:bottom w:val="single" w:sz="8" w:space="0" w:color="AEAEAE"/>
              <w:right w:val="single" w:sz="8" w:space="0" w:color="E0E0E0"/>
            </w:tcBorders>
            <w:shd w:val="clear" w:color="auto" w:fill="F9F9FB"/>
          </w:tcPr>
          <w:p w14:paraId="1C6EDABB" w14:textId="19088EFF" w:rsidR="00670506" w:rsidRPr="003F2591" w:rsidRDefault="004F7428" w:rsidP="00884A66">
            <w:pPr>
              <w:autoSpaceDE w:val="0"/>
              <w:autoSpaceDN w:val="0"/>
              <w:adjustRightInd w:val="0"/>
              <w:spacing w:after="0" w:line="320" w:lineRule="atLeast"/>
              <w:ind w:left="60" w:right="60"/>
              <w:jc w:val="right"/>
              <w:rPr>
                <w:rFonts w:ascii="Arial" w:hAnsi="Arial" w:cs="Arial"/>
                <w:color w:val="010205"/>
                <w:sz w:val="18"/>
                <w:szCs w:val="18"/>
              </w:rPr>
            </w:pPr>
            <w:r>
              <w:rPr>
                <w:rFonts w:ascii="Arial" w:hAnsi="Arial" w:cs="Arial"/>
                <w:color w:val="010205"/>
                <w:sz w:val="18"/>
                <w:szCs w:val="18"/>
              </w:rPr>
              <w:t>7-</w:t>
            </w:r>
            <w:r w:rsidR="00670506" w:rsidRPr="003F2591">
              <w:rPr>
                <w:rFonts w:ascii="Arial" w:hAnsi="Arial" w:cs="Arial"/>
                <w:color w:val="010205"/>
                <w:sz w:val="18"/>
                <w:szCs w:val="18"/>
              </w:rPr>
              <w:t>33</w:t>
            </w:r>
          </w:p>
        </w:tc>
        <w:tc>
          <w:tcPr>
            <w:tcW w:w="1623" w:type="dxa"/>
            <w:tcBorders>
              <w:top w:val="single" w:sz="8" w:space="0" w:color="AEAEAE"/>
              <w:left w:val="single" w:sz="8" w:space="0" w:color="E0E0E0"/>
              <w:bottom w:val="single" w:sz="8" w:space="0" w:color="AEAEAE"/>
              <w:right w:val="nil"/>
            </w:tcBorders>
            <w:shd w:val="clear" w:color="auto" w:fill="F9F9FB"/>
          </w:tcPr>
          <w:p w14:paraId="63CA028F" w14:textId="79210471" w:rsidR="00670506" w:rsidRPr="003F2591" w:rsidRDefault="004F7428" w:rsidP="00884A66">
            <w:pPr>
              <w:autoSpaceDE w:val="0"/>
              <w:autoSpaceDN w:val="0"/>
              <w:adjustRightInd w:val="0"/>
              <w:spacing w:after="0" w:line="320" w:lineRule="atLeast"/>
              <w:ind w:left="60" w:right="60"/>
              <w:jc w:val="right"/>
              <w:rPr>
                <w:rFonts w:ascii="Arial" w:hAnsi="Arial" w:cs="Arial"/>
                <w:color w:val="010205"/>
                <w:sz w:val="18"/>
                <w:szCs w:val="18"/>
              </w:rPr>
            </w:pPr>
            <w:r>
              <w:rPr>
                <w:rFonts w:ascii="Arial" w:hAnsi="Arial" w:cs="Arial"/>
                <w:color w:val="010205"/>
                <w:sz w:val="18"/>
                <w:szCs w:val="18"/>
              </w:rPr>
              <w:t>8-</w:t>
            </w:r>
            <w:r w:rsidR="00670506" w:rsidRPr="003F2591">
              <w:rPr>
                <w:rFonts w:ascii="Arial" w:hAnsi="Arial" w:cs="Arial"/>
                <w:color w:val="010205"/>
                <w:sz w:val="18"/>
                <w:szCs w:val="18"/>
              </w:rPr>
              <w:t>32</w:t>
            </w:r>
          </w:p>
        </w:tc>
      </w:tr>
      <w:tr w:rsidR="00670506" w:rsidRPr="003F2591" w14:paraId="78919D41" w14:textId="77777777" w:rsidTr="006342B2">
        <w:trPr>
          <w:cantSplit/>
          <w:trHeight w:val="463"/>
        </w:trPr>
        <w:tc>
          <w:tcPr>
            <w:tcW w:w="2354" w:type="dxa"/>
            <w:tcBorders>
              <w:top w:val="single" w:sz="8" w:space="0" w:color="AEAEAE"/>
              <w:left w:val="nil"/>
              <w:bottom w:val="single" w:sz="8" w:space="0" w:color="152935"/>
              <w:right w:val="nil"/>
            </w:tcBorders>
            <w:shd w:val="clear" w:color="auto" w:fill="E0E0E0"/>
          </w:tcPr>
          <w:p w14:paraId="0D7FB789" w14:textId="77777777" w:rsidR="00670506" w:rsidRPr="003F2591" w:rsidRDefault="00670506" w:rsidP="00884A66">
            <w:pPr>
              <w:autoSpaceDE w:val="0"/>
              <w:autoSpaceDN w:val="0"/>
              <w:adjustRightInd w:val="0"/>
              <w:spacing w:after="0" w:line="320" w:lineRule="atLeast"/>
              <w:ind w:left="60" w:right="60"/>
              <w:rPr>
                <w:rFonts w:ascii="Arial" w:hAnsi="Arial" w:cs="Arial"/>
                <w:color w:val="264A60"/>
                <w:sz w:val="18"/>
                <w:szCs w:val="18"/>
              </w:rPr>
            </w:pPr>
            <w:r w:rsidRPr="003F2591">
              <w:rPr>
                <w:rFonts w:ascii="Arial" w:hAnsi="Arial" w:cs="Arial"/>
                <w:color w:val="264A60"/>
                <w:sz w:val="18"/>
                <w:szCs w:val="18"/>
              </w:rPr>
              <w:t>Std. Deviation</w:t>
            </w:r>
          </w:p>
        </w:tc>
        <w:tc>
          <w:tcPr>
            <w:tcW w:w="1679" w:type="dxa"/>
            <w:tcBorders>
              <w:top w:val="single" w:sz="8" w:space="0" w:color="AEAEAE"/>
              <w:left w:val="nil"/>
              <w:bottom w:val="single" w:sz="8" w:space="0" w:color="152935"/>
              <w:right w:val="single" w:sz="8" w:space="0" w:color="E0E0E0"/>
            </w:tcBorders>
            <w:shd w:val="clear" w:color="auto" w:fill="F9F9FB"/>
          </w:tcPr>
          <w:p w14:paraId="77B0AB4D" w14:textId="77777777" w:rsidR="00670506" w:rsidRPr="003F2591" w:rsidRDefault="00670506" w:rsidP="00884A66">
            <w:pPr>
              <w:autoSpaceDE w:val="0"/>
              <w:autoSpaceDN w:val="0"/>
              <w:adjustRightInd w:val="0"/>
              <w:spacing w:after="0" w:line="320" w:lineRule="atLeast"/>
              <w:ind w:left="60" w:right="60"/>
              <w:jc w:val="right"/>
              <w:rPr>
                <w:rFonts w:ascii="Arial" w:hAnsi="Arial" w:cs="Arial"/>
                <w:color w:val="010205"/>
                <w:sz w:val="18"/>
                <w:szCs w:val="18"/>
              </w:rPr>
            </w:pPr>
            <w:r w:rsidRPr="003F2591">
              <w:rPr>
                <w:rFonts w:ascii="Arial" w:hAnsi="Arial" w:cs="Arial"/>
                <w:color w:val="010205"/>
                <w:sz w:val="18"/>
                <w:szCs w:val="18"/>
              </w:rPr>
              <w:t>9.266</w:t>
            </w:r>
          </w:p>
        </w:tc>
        <w:tc>
          <w:tcPr>
            <w:tcW w:w="1679" w:type="dxa"/>
            <w:tcBorders>
              <w:top w:val="single" w:sz="8" w:space="0" w:color="AEAEAE"/>
              <w:left w:val="single" w:sz="8" w:space="0" w:color="E0E0E0"/>
              <w:bottom w:val="single" w:sz="8" w:space="0" w:color="152935"/>
              <w:right w:val="single" w:sz="8" w:space="0" w:color="E0E0E0"/>
            </w:tcBorders>
            <w:shd w:val="clear" w:color="auto" w:fill="F9F9FB"/>
          </w:tcPr>
          <w:p w14:paraId="4FA8B371" w14:textId="77777777" w:rsidR="00670506" w:rsidRPr="003F2591" w:rsidRDefault="00670506" w:rsidP="00884A66">
            <w:pPr>
              <w:autoSpaceDE w:val="0"/>
              <w:autoSpaceDN w:val="0"/>
              <w:adjustRightInd w:val="0"/>
              <w:spacing w:after="0" w:line="320" w:lineRule="atLeast"/>
              <w:ind w:left="60" w:right="60"/>
              <w:jc w:val="right"/>
              <w:rPr>
                <w:rFonts w:ascii="Arial" w:hAnsi="Arial" w:cs="Arial"/>
                <w:color w:val="010205"/>
                <w:sz w:val="18"/>
                <w:szCs w:val="18"/>
              </w:rPr>
            </w:pPr>
            <w:r w:rsidRPr="003F2591">
              <w:rPr>
                <w:rFonts w:ascii="Arial" w:hAnsi="Arial" w:cs="Arial"/>
                <w:color w:val="010205"/>
                <w:sz w:val="18"/>
                <w:szCs w:val="18"/>
              </w:rPr>
              <w:t>11.462</w:t>
            </w:r>
          </w:p>
        </w:tc>
        <w:tc>
          <w:tcPr>
            <w:tcW w:w="1679" w:type="dxa"/>
            <w:tcBorders>
              <w:top w:val="single" w:sz="8" w:space="0" w:color="AEAEAE"/>
              <w:left w:val="single" w:sz="8" w:space="0" w:color="E0E0E0"/>
              <w:bottom w:val="single" w:sz="8" w:space="0" w:color="152935"/>
              <w:right w:val="single" w:sz="8" w:space="0" w:color="E0E0E0"/>
            </w:tcBorders>
            <w:shd w:val="clear" w:color="auto" w:fill="F9F9FB"/>
          </w:tcPr>
          <w:p w14:paraId="15F8C34E" w14:textId="77777777" w:rsidR="00670506" w:rsidRPr="003F2591" w:rsidRDefault="00670506" w:rsidP="00884A66">
            <w:pPr>
              <w:autoSpaceDE w:val="0"/>
              <w:autoSpaceDN w:val="0"/>
              <w:adjustRightInd w:val="0"/>
              <w:spacing w:after="0" w:line="320" w:lineRule="atLeast"/>
              <w:ind w:left="60" w:right="60"/>
              <w:jc w:val="right"/>
              <w:rPr>
                <w:rFonts w:ascii="Arial" w:hAnsi="Arial" w:cs="Arial"/>
                <w:color w:val="010205"/>
                <w:sz w:val="18"/>
                <w:szCs w:val="18"/>
              </w:rPr>
            </w:pPr>
            <w:r w:rsidRPr="003F2591">
              <w:rPr>
                <w:rFonts w:ascii="Arial" w:hAnsi="Arial" w:cs="Arial"/>
                <w:color w:val="010205"/>
                <w:sz w:val="18"/>
                <w:szCs w:val="18"/>
              </w:rPr>
              <w:t>8.863</w:t>
            </w:r>
          </w:p>
        </w:tc>
        <w:tc>
          <w:tcPr>
            <w:tcW w:w="1623" w:type="dxa"/>
            <w:tcBorders>
              <w:top w:val="single" w:sz="8" w:space="0" w:color="AEAEAE"/>
              <w:left w:val="single" w:sz="8" w:space="0" w:color="E0E0E0"/>
              <w:bottom w:val="single" w:sz="8" w:space="0" w:color="152935"/>
              <w:right w:val="nil"/>
            </w:tcBorders>
            <w:shd w:val="clear" w:color="auto" w:fill="F9F9FB"/>
          </w:tcPr>
          <w:p w14:paraId="0369453B" w14:textId="77777777" w:rsidR="00670506" w:rsidRPr="003F2591" w:rsidRDefault="00670506" w:rsidP="00884A66">
            <w:pPr>
              <w:autoSpaceDE w:val="0"/>
              <w:autoSpaceDN w:val="0"/>
              <w:adjustRightInd w:val="0"/>
              <w:spacing w:after="0" w:line="320" w:lineRule="atLeast"/>
              <w:ind w:left="60" w:right="60"/>
              <w:jc w:val="right"/>
              <w:rPr>
                <w:rFonts w:ascii="Arial" w:hAnsi="Arial" w:cs="Arial"/>
                <w:color w:val="010205"/>
                <w:sz w:val="18"/>
                <w:szCs w:val="18"/>
              </w:rPr>
            </w:pPr>
            <w:r w:rsidRPr="003F2591">
              <w:rPr>
                <w:rFonts w:ascii="Arial" w:hAnsi="Arial" w:cs="Arial"/>
                <w:color w:val="010205"/>
                <w:sz w:val="18"/>
                <w:szCs w:val="18"/>
              </w:rPr>
              <w:t>9.388</w:t>
            </w:r>
          </w:p>
        </w:tc>
      </w:tr>
    </w:tbl>
    <w:p w14:paraId="0AA45F28" w14:textId="25CF8A6A" w:rsidR="002A7E48" w:rsidRDefault="002A7E48" w:rsidP="00826368"/>
    <w:p w14:paraId="25FDCCF7" w14:textId="00C3D625" w:rsidR="00082732" w:rsidRDefault="00082732" w:rsidP="00826368">
      <w:r w:rsidRPr="004103C9">
        <w:rPr>
          <w:rFonts w:cstheme="minorHAnsi"/>
        </w:rPr>
        <w:t xml:space="preserve">Data collected from the students’ wellbeing assessments demonstrated positive changes in wellbeing at all time frames (Figure </w:t>
      </w:r>
      <w:r w:rsidR="00E65353">
        <w:rPr>
          <w:rFonts w:cstheme="minorHAnsi"/>
        </w:rPr>
        <w:t>four</w:t>
      </w:r>
      <w:r w:rsidRPr="004103C9">
        <w:rPr>
          <w:rFonts w:cstheme="minorHAnsi"/>
        </w:rPr>
        <w:t>). Overall, there was a mean difference between the 1</w:t>
      </w:r>
      <w:r w:rsidRPr="004103C9">
        <w:rPr>
          <w:rFonts w:cstheme="minorHAnsi"/>
          <w:vertAlign w:val="superscript"/>
        </w:rPr>
        <w:t>st</w:t>
      </w:r>
      <w:r w:rsidRPr="004103C9">
        <w:rPr>
          <w:rFonts w:cstheme="minorHAnsi"/>
        </w:rPr>
        <w:t xml:space="preserve"> and 4</w:t>
      </w:r>
      <w:r w:rsidRPr="004103C9">
        <w:rPr>
          <w:rFonts w:cstheme="minorHAnsi"/>
          <w:vertAlign w:val="superscript"/>
        </w:rPr>
        <w:t>th</w:t>
      </w:r>
      <w:r w:rsidRPr="004103C9">
        <w:rPr>
          <w:rFonts w:cstheme="minorHAnsi"/>
        </w:rPr>
        <w:t xml:space="preserve"> assessment of 8.49 points demonstrating significant positive changes in </w:t>
      </w:r>
      <w:r w:rsidR="00083CAA" w:rsidRPr="004103C9">
        <w:rPr>
          <w:rFonts w:cstheme="minorHAnsi"/>
        </w:rPr>
        <w:t>students’</w:t>
      </w:r>
      <w:r w:rsidRPr="004103C9">
        <w:rPr>
          <w:rFonts w:cstheme="minorHAnsi"/>
        </w:rPr>
        <w:t xml:space="preserve"> wellbeing</w:t>
      </w:r>
      <w:r w:rsidR="00F067E3" w:rsidRPr="004103C9">
        <w:rPr>
          <w:rFonts w:cstheme="minorHAnsi"/>
        </w:rPr>
        <w:t xml:space="preserve"> during their recovery college journey</w:t>
      </w:r>
      <w:r w:rsidRPr="004103C9">
        <w:rPr>
          <w:rFonts w:cstheme="minorHAnsi"/>
        </w:rPr>
        <w:t>. Scores increased most between 2</w:t>
      </w:r>
      <w:r w:rsidRPr="004103C9">
        <w:rPr>
          <w:rFonts w:cstheme="minorHAnsi"/>
          <w:vertAlign w:val="superscript"/>
        </w:rPr>
        <w:t>nd</w:t>
      </w:r>
      <w:r w:rsidRPr="004103C9">
        <w:rPr>
          <w:rFonts w:cstheme="minorHAnsi"/>
        </w:rPr>
        <w:t xml:space="preserve"> and 3</w:t>
      </w:r>
      <w:r w:rsidRPr="004103C9">
        <w:rPr>
          <w:rFonts w:cstheme="minorHAnsi"/>
          <w:vertAlign w:val="superscript"/>
        </w:rPr>
        <w:t>rd</w:t>
      </w:r>
      <w:r w:rsidRPr="004103C9">
        <w:rPr>
          <w:rFonts w:cstheme="minorHAnsi"/>
        </w:rPr>
        <w:t xml:space="preserve"> assessment with a mean difference of 5.81 points with changes also shown between 1</w:t>
      </w:r>
      <w:r w:rsidRPr="004103C9">
        <w:rPr>
          <w:rFonts w:cstheme="minorHAnsi"/>
          <w:vertAlign w:val="superscript"/>
        </w:rPr>
        <w:t>st</w:t>
      </w:r>
      <w:r w:rsidRPr="004103C9">
        <w:rPr>
          <w:rFonts w:cstheme="minorHAnsi"/>
        </w:rPr>
        <w:t xml:space="preserve"> and 2</w:t>
      </w:r>
      <w:r w:rsidRPr="004103C9">
        <w:rPr>
          <w:rFonts w:cstheme="minorHAnsi"/>
          <w:vertAlign w:val="superscript"/>
        </w:rPr>
        <w:t>nd</w:t>
      </w:r>
      <w:r w:rsidRPr="004103C9">
        <w:rPr>
          <w:rFonts w:cstheme="minorHAnsi"/>
        </w:rPr>
        <w:t xml:space="preserve"> assessment with a mean difference 2.64 and a smaller change shown between 3</w:t>
      </w:r>
      <w:r w:rsidRPr="004103C9">
        <w:rPr>
          <w:rFonts w:cstheme="minorHAnsi"/>
          <w:vertAlign w:val="superscript"/>
        </w:rPr>
        <w:t>rd</w:t>
      </w:r>
      <w:r w:rsidRPr="004103C9">
        <w:rPr>
          <w:rFonts w:cstheme="minorHAnsi"/>
        </w:rPr>
        <w:t xml:space="preserve"> and 4</w:t>
      </w:r>
      <w:r w:rsidRPr="004103C9">
        <w:rPr>
          <w:rFonts w:cstheme="minorHAnsi"/>
          <w:vertAlign w:val="superscript"/>
        </w:rPr>
        <w:t>th</w:t>
      </w:r>
      <w:r w:rsidRPr="004103C9">
        <w:rPr>
          <w:rFonts w:cstheme="minorHAnsi"/>
        </w:rPr>
        <w:t xml:space="preserve"> assessment</w:t>
      </w:r>
      <w:r w:rsidR="004103C9">
        <w:rPr>
          <w:rFonts w:cstheme="minorHAnsi"/>
        </w:rPr>
        <w:t>.</w:t>
      </w:r>
      <w:r>
        <w:t xml:space="preserve"> </w:t>
      </w:r>
    </w:p>
    <w:p w14:paraId="26AC3DA2" w14:textId="623D3EFC" w:rsidR="00456E02" w:rsidRDefault="001C7C1F" w:rsidP="00826368">
      <w:r>
        <w:t xml:space="preserve"> </w:t>
      </w:r>
      <w:r w:rsidR="00AF178B">
        <w:t xml:space="preserve"> </w:t>
      </w:r>
    </w:p>
    <w:p w14:paraId="08884950" w14:textId="596005EC" w:rsidR="00670506" w:rsidRPr="00F51AD7" w:rsidRDefault="00670506" w:rsidP="00643B52">
      <w:pPr>
        <w:pStyle w:val="Heading2"/>
      </w:pPr>
      <w:r>
        <w:t xml:space="preserve"> </w:t>
      </w:r>
      <w:bookmarkStart w:id="21" w:name="_Toc86693628"/>
      <w:r w:rsidR="00F51AD7" w:rsidRPr="00F51AD7">
        <w:t xml:space="preserve">Figure </w:t>
      </w:r>
      <w:r w:rsidR="004D5E68">
        <w:t>F</w:t>
      </w:r>
      <w:r w:rsidR="00E65353">
        <w:t>our</w:t>
      </w:r>
      <w:r w:rsidR="00643B52">
        <w:t>: W</w:t>
      </w:r>
      <w:r w:rsidR="00475971">
        <w:t>ELLBEING SCORES</w:t>
      </w:r>
      <w:bookmarkEnd w:id="21"/>
      <w:r w:rsidR="00F51AD7" w:rsidRPr="00F51AD7">
        <w:t xml:space="preserve"> </w:t>
      </w:r>
    </w:p>
    <w:p w14:paraId="61291A37" w14:textId="00DFA3D3" w:rsidR="00670506" w:rsidRDefault="00670506" w:rsidP="00826368">
      <w:r>
        <w:rPr>
          <w:noProof/>
          <w:lang w:eastAsia="en-GB"/>
        </w:rPr>
        <w:drawing>
          <wp:inline distT="0" distB="0" distL="0" distR="0" wp14:anchorId="1E9C8216" wp14:editId="08630C24">
            <wp:extent cx="5745480" cy="2293620"/>
            <wp:effectExtent l="0" t="0" r="7620" b="11430"/>
            <wp:docPr id="1" name="Chart 1">
              <a:extLst xmlns:a="http://schemas.openxmlformats.org/drawingml/2006/main">
                <a:ext uri="{FF2B5EF4-FFF2-40B4-BE49-F238E27FC236}">
                  <a16:creationId xmlns:a16="http://schemas.microsoft.com/office/drawing/2014/main" id="{D26353DB-B170-4A6B-ADB3-6A090FB895E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2BA95FB7" w14:textId="1BC9C234" w:rsidR="00670506" w:rsidRDefault="00670506" w:rsidP="00826368"/>
    <w:p w14:paraId="262C0CC0" w14:textId="20503D6E" w:rsidR="00670506" w:rsidRDefault="006342B2" w:rsidP="00826368">
      <w:r>
        <w:t>Mean and median scores were compared for students who had completed their 1</w:t>
      </w:r>
      <w:r w:rsidRPr="002A7E48">
        <w:rPr>
          <w:vertAlign w:val="superscript"/>
        </w:rPr>
        <w:t>st</w:t>
      </w:r>
      <w:r>
        <w:t>, 2</w:t>
      </w:r>
      <w:r w:rsidRPr="002A7E48">
        <w:rPr>
          <w:vertAlign w:val="superscript"/>
        </w:rPr>
        <w:t>nd</w:t>
      </w:r>
      <w:r>
        <w:t>, 3</w:t>
      </w:r>
      <w:r w:rsidRPr="002A7E48">
        <w:rPr>
          <w:vertAlign w:val="superscript"/>
        </w:rPr>
        <w:t>rd</w:t>
      </w:r>
      <w:r>
        <w:t xml:space="preserve"> and 4</w:t>
      </w:r>
      <w:r w:rsidRPr="002A7E48">
        <w:rPr>
          <w:vertAlign w:val="superscript"/>
        </w:rPr>
        <w:t>th</w:t>
      </w:r>
      <w:r>
        <w:t xml:space="preserve"> </w:t>
      </w:r>
      <w:r w:rsidR="00AF178B">
        <w:t>(</w:t>
      </w:r>
      <w:r>
        <w:t>S</w:t>
      </w:r>
      <w:r w:rsidR="00AF178B">
        <w:t>)</w:t>
      </w:r>
      <w:r>
        <w:t>WEMW</w:t>
      </w:r>
      <w:r w:rsidR="00AF178B">
        <w:t>E</w:t>
      </w:r>
      <w:r>
        <w:t>B assessments (see table t</w:t>
      </w:r>
      <w:r w:rsidR="00E65353">
        <w:t>wo</w:t>
      </w:r>
      <w:r>
        <w:t>).</w:t>
      </w:r>
    </w:p>
    <w:p w14:paraId="1B2C98B1" w14:textId="6F8F5971" w:rsidR="00AF178B" w:rsidRPr="00AF178B" w:rsidRDefault="00AF178B" w:rsidP="00643B52">
      <w:pPr>
        <w:pStyle w:val="Heading2"/>
      </w:pPr>
      <w:bookmarkStart w:id="22" w:name="_Toc86693629"/>
      <w:r w:rsidRPr="00AF178B">
        <w:t xml:space="preserve">Table </w:t>
      </w:r>
      <w:r w:rsidR="004D5E68">
        <w:t>T</w:t>
      </w:r>
      <w:r w:rsidR="00E65353">
        <w:t>wo</w:t>
      </w:r>
      <w:r w:rsidRPr="00AF178B">
        <w:t>:</w:t>
      </w:r>
      <w:r w:rsidR="00643B52">
        <w:t xml:space="preserve"> (S)WEMWEB SCORES</w:t>
      </w:r>
      <w:bookmarkEnd w:id="22"/>
    </w:p>
    <w:tbl>
      <w:tblPr>
        <w:tblW w:w="9024" w:type="dxa"/>
        <w:tblLayout w:type="fixed"/>
        <w:tblCellMar>
          <w:left w:w="0" w:type="dxa"/>
          <w:right w:w="0" w:type="dxa"/>
        </w:tblCellMar>
        <w:tblLook w:val="0000" w:firstRow="0" w:lastRow="0" w:firstColumn="0" w:lastColumn="0" w:noHBand="0" w:noVBand="0"/>
      </w:tblPr>
      <w:tblGrid>
        <w:gridCol w:w="2342"/>
        <w:gridCol w:w="1670"/>
        <w:gridCol w:w="1670"/>
        <w:gridCol w:w="1670"/>
        <w:gridCol w:w="1672"/>
      </w:tblGrid>
      <w:tr w:rsidR="006342B2" w:rsidRPr="00FB03FF" w14:paraId="0F759122" w14:textId="77777777" w:rsidTr="006342B2">
        <w:trPr>
          <w:cantSplit/>
          <w:trHeight w:val="331"/>
        </w:trPr>
        <w:tc>
          <w:tcPr>
            <w:tcW w:w="9024" w:type="dxa"/>
            <w:gridSpan w:val="5"/>
            <w:tcBorders>
              <w:top w:val="nil"/>
              <w:left w:val="nil"/>
              <w:bottom w:val="nil"/>
              <w:right w:val="nil"/>
            </w:tcBorders>
            <w:shd w:val="clear" w:color="auto" w:fill="FFFFFF"/>
            <w:vAlign w:val="center"/>
          </w:tcPr>
          <w:p w14:paraId="76900DFD" w14:textId="65D3DF87" w:rsidR="006342B2" w:rsidRPr="00FB03FF" w:rsidRDefault="006342B2" w:rsidP="00884A66">
            <w:pPr>
              <w:autoSpaceDE w:val="0"/>
              <w:autoSpaceDN w:val="0"/>
              <w:adjustRightInd w:val="0"/>
              <w:spacing w:after="0" w:line="320" w:lineRule="atLeast"/>
              <w:ind w:left="60" w:right="60"/>
              <w:jc w:val="center"/>
              <w:rPr>
                <w:rFonts w:ascii="Arial" w:hAnsi="Arial" w:cs="Arial"/>
                <w:color w:val="010205"/>
              </w:rPr>
            </w:pPr>
            <w:r>
              <w:rPr>
                <w:rFonts w:ascii="Arial" w:hAnsi="Arial" w:cs="Arial"/>
                <w:b/>
                <w:bCs/>
                <w:color w:val="010205"/>
              </w:rPr>
              <w:t>MEAN (S)WEMWEB SCORES</w:t>
            </w:r>
          </w:p>
        </w:tc>
      </w:tr>
      <w:tr w:rsidR="006342B2" w:rsidRPr="00FB03FF" w14:paraId="01DAA3EB" w14:textId="77777777" w:rsidTr="00082732">
        <w:trPr>
          <w:cantSplit/>
          <w:trHeight w:val="319"/>
        </w:trPr>
        <w:tc>
          <w:tcPr>
            <w:tcW w:w="2342" w:type="dxa"/>
            <w:tcBorders>
              <w:top w:val="nil"/>
              <w:left w:val="nil"/>
              <w:bottom w:val="single" w:sz="8" w:space="0" w:color="152935"/>
              <w:right w:val="nil"/>
            </w:tcBorders>
            <w:shd w:val="clear" w:color="auto" w:fill="FFFFFF"/>
            <w:vAlign w:val="bottom"/>
          </w:tcPr>
          <w:p w14:paraId="2C4D8052" w14:textId="77777777" w:rsidR="006342B2" w:rsidRPr="00FB03FF" w:rsidRDefault="006342B2" w:rsidP="00884A66">
            <w:pPr>
              <w:autoSpaceDE w:val="0"/>
              <w:autoSpaceDN w:val="0"/>
              <w:adjustRightInd w:val="0"/>
              <w:spacing w:after="0" w:line="240" w:lineRule="auto"/>
              <w:rPr>
                <w:rFonts w:ascii="Times New Roman" w:hAnsi="Times New Roman" w:cs="Times New Roman"/>
                <w:sz w:val="24"/>
                <w:szCs w:val="24"/>
              </w:rPr>
            </w:pPr>
          </w:p>
        </w:tc>
        <w:tc>
          <w:tcPr>
            <w:tcW w:w="1670" w:type="dxa"/>
            <w:tcBorders>
              <w:top w:val="nil"/>
              <w:left w:val="nil"/>
              <w:bottom w:val="single" w:sz="8" w:space="0" w:color="152935"/>
              <w:right w:val="single" w:sz="8" w:space="0" w:color="E0E0E0"/>
            </w:tcBorders>
            <w:shd w:val="clear" w:color="auto" w:fill="FFFFFF"/>
            <w:vAlign w:val="bottom"/>
          </w:tcPr>
          <w:p w14:paraId="3440A1C2" w14:textId="77777777" w:rsidR="006342B2" w:rsidRPr="00FB03FF" w:rsidRDefault="006342B2" w:rsidP="00884A66">
            <w:pPr>
              <w:autoSpaceDE w:val="0"/>
              <w:autoSpaceDN w:val="0"/>
              <w:adjustRightInd w:val="0"/>
              <w:spacing w:after="0" w:line="320" w:lineRule="atLeast"/>
              <w:ind w:left="60" w:right="60"/>
              <w:jc w:val="center"/>
              <w:rPr>
                <w:rFonts w:ascii="Arial" w:hAnsi="Arial" w:cs="Arial"/>
                <w:color w:val="264A60"/>
                <w:sz w:val="18"/>
                <w:szCs w:val="18"/>
              </w:rPr>
            </w:pPr>
            <w:r w:rsidRPr="00FB03FF">
              <w:rPr>
                <w:rFonts w:ascii="Arial" w:hAnsi="Arial" w:cs="Arial"/>
                <w:color w:val="264A60"/>
                <w:sz w:val="18"/>
                <w:szCs w:val="18"/>
              </w:rPr>
              <w:t>WW1</w:t>
            </w:r>
          </w:p>
        </w:tc>
        <w:tc>
          <w:tcPr>
            <w:tcW w:w="1670" w:type="dxa"/>
            <w:tcBorders>
              <w:top w:val="nil"/>
              <w:left w:val="single" w:sz="8" w:space="0" w:color="E0E0E0"/>
              <w:bottom w:val="single" w:sz="8" w:space="0" w:color="152935"/>
              <w:right w:val="single" w:sz="8" w:space="0" w:color="E0E0E0"/>
            </w:tcBorders>
            <w:shd w:val="clear" w:color="auto" w:fill="FFFFFF"/>
            <w:vAlign w:val="bottom"/>
          </w:tcPr>
          <w:p w14:paraId="2E8A4C65" w14:textId="77777777" w:rsidR="006342B2" w:rsidRPr="00FB03FF" w:rsidRDefault="006342B2" w:rsidP="00884A66">
            <w:pPr>
              <w:autoSpaceDE w:val="0"/>
              <w:autoSpaceDN w:val="0"/>
              <w:adjustRightInd w:val="0"/>
              <w:spacing w:after="0" w:line="320" w:lineRule="atLeast"/>
              <w:ind w:left="60" w:right="60"/>
              <w:jc w:val="center"/>
              <w:rPr>
                <w:rFonts w:ascii="Arial" w:hAnsi="Arial" w:cs="Arial"/>
                <w:color w:val="264A60"/>
                <w:sz w:val="18"/>
                <w:szCs w:val="18"/>
              </w:rPr>
            </w:pPr>
            <w:r w:rsidRPr="00FB03FF">
              <w:rPr>
                <w:rFonts w:ascii="Arial" w:hAnsi="Arial" w:cs="Arial"/>
                <w:color w:val="264A60"/>
                <w:sz w:val="18"/>
                <w:szCs w:val="18"/>
              </w:rPr>
              <w:t>WW2</w:t>
            </w:r>
          </w:p>
        </w:tc>
        <w:tc>
          <w:tcPr>
            <w:tcW w:w="1670" w:type="dxa"/>
            <w:tcBorders>
              <w:top w:val="nil"/>
              <w:left w:val="single" w:sz="8" w:space="0" w:color="E0E0E0"/>
              <w:bottom w:val="single" w:sz="8" w:space="0" w:color="152935"/>
              <w:right w:val="single" w:sz="8" w:space="0" w:color="E0E0E0"/>
            </w:tcBorders>
            <w:shd w:val="clear" w:color="auto" w:fill="FFFFFF"/>
            <w:vAlign w:val="bottom"/>
          </w:tcPr>
          <w:p w14:paraId="0AA18C05" w14:textId="77777777" w:rsidR="006342B2" w:rsidRPr="00FB03FF" w:rsidRDefault="006342B2" w:rsidP="00884A66">
            <w:pPr>
              <w:autoSpaceDE w:val="0"/>
              <w:autoSpaceDN w:val="0"/>
              <w:adjustRightInd w:val="0"/>
              <w:spacing w:after="0" w:line="320" w:lineRule="atLeast"/>
              <w:ind w:left="60" w:right="60"/>
              <w:jc w:val="center"/>
              <w:rPr>
                <w:rFonts w:ascii="Arial" w:hAnsi="Arial" w:cs="Arial"/>
                <w:color w:val="264A60"/>
                <w:sz w:val="18"/>
                <w:szCs w:val="18"/>
              </w:rPr>
            </w:pPr>
            <w:r w:rsidRPr="00FB03FF">
              <w:rPr>
                <w:rFonts w:ascii="Arial" w:hAnsi="Arial" w:cs="Arial"/>
                <w:color w:val="264A60"/>
                <w:sz w:val="18"/>
                <w:szCs w:val="18"/>
              </w:rPr>
              <w:t>WW3</w:t>
            </w:r>
          </w:p>
        </w:tc>
        <w:tc>
          <w:tcPr>
            <w:tcW w:w="1672" w:type="dxa"/>
            <w:tcBorders>
              <w:top w:val="nil"/>
              <w:left w:val="single" w:sz="8" w:space="0" w:color="E0E0E0"/>
              <w:bottom w:val="single" w:sz="8" w:space="0" w:color="152935"/>
              <w:right w:val="nil"/>
            </w:tcBorders>
            <w:shd w:val="clear" w:color="auto" w:fill="FFFFFF"/>
            <w:vAlign w:val="bottom"/>
          </w:tcPr>
          <w:p w14:paraId="728560AC" w14:textId="77777777" w:rsidR="006342B2" w:rsidRPr="00FB03FF" w:rsidRDefault="006342B2" w:rsidP="00884A66">
            <w:pPr>
              <w:autoSpaceDE w:val="0"/>
              <w:autoSpaceDN w:val="0"/>
              <w:adjustRightInd w:val="0"/>
              <w:spacing w:after="0" w:line="320" w:lineRule="atLeast"/>
              <w:ind w:left="60" w:right="60"/>
              <w:jc w:val="center"/>
              <w:rPr>
                <w:rFonts w:ascii="Arial" w:hAnsi="Arial" w:cs="Arial"/>
                <w:color w:val="264A60"/>
                <w:sz w:val="18"/>
                <w:szCs w:val="18"/>
              </w:rPr>
            </w:pPr>
            <w:r w:rsidRPr="00FB03FF">
              <w:rPr>
                <w:rFonts w:ascii="Arial" w:hAnsi="Arial" w:cs="Arial"/>
                <w:color w:val="264A60"/>
                <w:sz w:val="18"/>
                <w:szCs w:val="18"/>
              </w:rPr>
              <w:t>WW4</w:t>
            </w:r>
          </w:p>
        </w:tc>
      </w:tr>
      <w:tr w:rsidR="006342B2" w:rsidRPr="00FB03FF" w14:paraId="165D3DC8" w14:textId="77777777" w:rsidTr="00082732">
        <w:trPr>
          <w:cantSplit/>
          <w:trHeight w:val="331"/>
        </w:trPr>
        <w:tc>
          <w:tcPr>
            <w:tcW w:w="2342" w:type="dxa"/>
            <w:tcBorders>
              <w:top w:val="single" w:sz="8" w:space="0" w:color="152935"/>
              <w:left w:val="nil"/>
              <w:bottom w:val="single" w:sz="8" w:space="0" w:color="AEAEAE"/>
              <w:right w:val="nil"/>
            </w:tcBorders>
            <w:shd w:val="clear" w:color="auto" w:fill="E0E0E0"/>
          </w:tcPr>
          <w:p w14:paraId="3BCF248B" w14:textId="77777777" w:rsidR="006342B2" w:rsidRPr="00FB03FF" w:rsidRDefault="006342B2" w:rsidP="00884A66">
            <w:pPr>
              <w:autoSpaceDE w:val="0"/>
              <w:autoSpaceDN w:val="0"/>
              <w:adjustRightInd w:val="0"/>
              <w:spacing w:after="0" w:line="320" w:lineRule="atLeast"/>
              <w:ind w:left="60" w:right="60"/>
              <w:rPr>
                <w:rFonts w:ascii="Arial" w:hAnsi="Arial" w:cs="Arial"/>
                <w:color w:val="264A60"/>
                <w:sz w:val="18"/>
                <w:szCs w:val="18"/>
              </w:rPr>
            </w:pPr>
            <w:r w:rsidRPr="00FB03FF">
              <w:rPr>
                <w:rFonts w:ascii="Arial" w:hAnsi="Arial" w:cs="Arial"/>
                <w:color w:val="264A60"/>
                <w:sz w:val="18"/>
                <w:szCs w:val="18"/>
              </w:rPr>
              <w:t>N</w:t>
            </w:r>
          </w:p>
        </w:tc>
        <w:tc>
          <w:tcPr>
            <w:tcW w:w="1670" w:type="dxa"/>
            <w:tcBorders>
              <w:top w:val="single" w:sz="8" w:space="0" w:color="152935"/>
              <w:left w:val="nil"/>
              <w:bottom w:val="single" w:sz="8" w:space="0" w:color="AEAEAE"/>
              <w:right w:val="single" w:sz="8" w:space="0" w:color="E0E0E0"/>
            </w:tcBorders>
            <w:shd w:val="clear" w:color="auto" w:fill="F9F9FB"/>
          </w:tcPr>
          <w:p w14:paraId="14B9CEDA" w14:textId="77777777" w:rsidR="006342B2" w:rsidRPr="00FB03FF" w:rsidRDefault="006342B2" w:rsidP="00884A66">
            <w:pPr>
              <w:autoSpaceDE w:val="0"/>
              <w:autoSpaceDN w:val="0"/>
              <w:adjustRightInd w:val="0"/>
              <w:spacing w:after="0" w:line="320" w:lineRule="atLeast"/>
              <w:ind w:left="60" w:right="60"/>
              <w:jc w:val="right"/>
              <w:rPr>
                <w:rFonts w:ascii="Arial" w:hAnsi="Arial" w:cs="Arial"/>
                <w:color w:val="010205"/>
                <w:sz w:val="18"/>
                <w:szCs w:val="18"/>
              </w:rPr>
            </w:pPr>
            <w:r w:rsidRPr="00FB03FF">
              <w:rPr>
                <w:rFonts w:ascii="Arial" w:hAnsi="Arial" w:cs="Arial"/>
                <w:color w:val="010205"/>
                <w:sz w:val="18"/>
                <w:szCs w:val="18"/>
              </w:rPr>
              <w:t>289</w:t>
            </w:r>
          </w:p>
        </w:tc>
        <w:tc>
          <w:tcPr>
            <w:tcW w:w="1670" w:type="dxa"/>
            <w:tcBorders>
              <w:top w:val="single" w:sz="8" w:space="0" w:color="152935"/>
              <w:left w:val="single" w:sz="8" w:space="0" w:color="E0E0E0"/>
              <w:bottom w:val="single" w:sz="8" w:space="0" w:color="AEAEAE"/>
              <w:right w:val="single" w:sz="8" w:space="0" w:color="E0E0E0"/>
            </w:tcBorders>
            <w:shd w:val="clear" w:color="auto" w:fill="F9F9FB"/>
          </w:tcPr>
          <w:p w14:paraId="37415052" w14:textId="77777777" w:rsidR="006342B2" w:rsidRPr="00FB03FF" w:rsidRDefault="006342B2" w:rsidP="00884A66">
            <w:pPr>
              <w:autoSpaceDE w:val="0"/>
              <w:autoSpaceDN w:val="0"/>
              <w:adjustRightInd w:val="0"/>
              <w:spacing w:after="0" w:line="320" w:lineRule="atLeast"/>
              <w:ind w:left="60" w:right="60"/>
              <w:jc w:val="right"/>
              <w:rPr>
                <w:rFonts w:ascii="Arial" w:hAnsi="Arial" w:cs="Arial"/>
                <w:color w:val="010205"/>
                <w:sz w:val="18"/>
                <w:szCs w:val="18"/>
              </w:rPr>
            </w:pPr>
            <w:r w:rsidRPr="00FB03FF">
              <w:rPr>
                <w:rFonts w:ascii="Arial" w:hAnsi="Arial" w:cs="Arial"/>
                <w:color w:val="010205"/>
                <w:sz w:val="18"/>
                <w:szCs w:val="18"/>
              </w:rPr>
              <w:t>102</w:t>
            </w:r>
          </w:p>
        </w:tc>
        <w:tc>
          <w:tcPr>
            <w:tcW w:w="1670" w:type="dxa"/>
            <w:tcBorders>
              <w:top w:val="single" w:sz="8" w:space="0" w:color="152935"/>
              <w:left w:val="single" w:sz="8" w:space="0" w:color="E0E0E0"/>
              <w:bottom w:val="single" w:sz="8" w:space="0" w:color="AEAEAE"/>
              <w:right w:val="single" w:sz="8" w:space="0" w:color="E0E0E0"/>
            </w:tcBorders>
            <w:shd w:val="clear" w:color="auto" w:fill="F9F9FB"/>
          </w:tcPr>
          <w:p w14:paraId="5FB32C6F" w14:textId="77777777" w:rsidR="006342B2" w:rsidRPr="00FB03FF" w:rsidRDefault="006342B2" w:rsidP="00884A66">
            <w:pPr>
              <w:autoSpaceDE w:val="0"/>
              <w:autoSpaceDN w:val="0"/>
              <w:adjustRightInd w:val="0"/>
              <w:spacing w:after="0" w:line="320" w:lineRule="atLeast"/>
              <w:ind w:left="60" w:right="60"/>
              <w:jc w:val="right"/>
              <w:rPr>
                <w:rFonts w:ascii="Arial" w:hAnsi="Arial" w:cs="Arial"/>
                <w:color w:val="010205"/>
                <w:sz w:val="18"/>
                <w:szCs w:val="18"/>
              </w:rPr>
            </w:pPr>
            <w:r w:rsidRPr="00FB03FF">
              <w:rPr>
                <w:rFonts w:ascii="Arial" w:hAnsi="Arial" w:cs="Arial"/>
                <w:color w:val="010205"/>
                <w:sz w:val="18"/>
                <w:szCs w:val="18"/>
              </w:rPr>
              <w:t>49</w:t>
            </w:r>
          </w:p>
        </w:tc>
        <w:tc>
          <w:tcPr>
            <w:tcW w:w="1672" w:type="dxa"/>
            <w:tcBorders>
              <w:top w:val="single" w:sz="8" w:space="0" w:color="152935"/>
              <w:left w:val="single" w:sz="8" w:space="0" w:color="E0E0E0"/>
              <w:bottom w:val="single" w:sz="8" w:space="0" w:color="AEAEAE"/>
              <w:right w:val="nil"/>
            </w:tcBorders>
            <w:shd w:val="clear" w:color="auto" w:fill="F9F9FB"/>
          </w:tcPr>
          <w:p w14:paraId="77BC8593" w14:textId="77777777" w:rsidR="006342B2" w:rsidRPr="00FB03FF" w:rsidRDefault="006342B2" w:rsidP="00884A66">
            <w:pPr>
              <w:autoSpaceDE w:val="0"/>
              <w:autoSpaceDN w:val="0"/>
              <w:adjustRightInd w:val="0"/>
              <w:spacing w:after="0" w:line="320" w:lineRule="atLeast"/>
              <w:ind w:left="60" w:right="60"/>
              <w:jc w:val="right"/>
              <w:rPr>
                <w:rFonts w:ascii="Arial" w:hAnsi="Arial" w:cs="Arial"/>
                <w:color w:val="010205"/>
                <w:sz w:val="18"/>
                <w:szCs w:val="18"/>
              </w:rPr>
            </w:pPr>
            <w:r w:rsidRPr="00FB03FF">
              <w:rPr>
                <w:rFonts w:ascii="Arial" w:hAnsi="Arial" w:cs="Arial"/>
                <w:color w:val="010205"/>
                <w:sz w:val="18"/>
                <w:szCs w:val="18"/>
              </w:rPr>
              <w:t>24</w:t>
            </w:r>
          </w:p>
        </w:tc>
      </w:tr>
      <w:tr w:rsidR="006342B2" w:rsidRPr="00FB03FF" w14:paraId="68D72AFE" w14:textId="77777777" w:rsidTr="00082732">
        <w:trPr>
          <w:cantSplit/>
          <w:trHeight w:val="319"/>
        </w:trPr>
        <w:tc>
          <w:tcPr>
            <w:tcW w:w="2342" w:type="dxa"/>
            <w:tcBorders>
              <w:top w:val="single" w:sz="8" w:space="0" w:color="AEAEAE"/>
              <w:left w:val="nil"/>
              <w:bottom w:val="single" w:sz="8" w:space="0" w:color="AEAEAE"/>
              <w:right w:val="nil"/>
            </w:tcBorders>
            <w:shd w:val="clear" w:color="auto" w:fill="E0E0E0"/>
          </w:tcPr>
          <w:p w14:paraId="1217F25B" w14:textId="77777777" w:rsidR="006342B2" w:rsidRPr="00FB03FF" w:rsidRDefault="006342B2" w:rsidP="00884A66">
            <w:pPr>
              <w:autoSpaceDE w:val="0"/>
              <w:autoSpaceDN w:val="0"/>
              <w:adjustRightInd w:val="0"/>
              <w:spacing w:after="0" w:line="320" w:lineRule="atLeast"/>
              <w:ind w:left="60" w:right="60"/>
              <w:rPr>
                <w:rFonts w:ascii="Arial" w:hAnsi="Arial" w:cs="Arial"/>
                <w:color w:val="264A60"/>
                <w:sz w:val="18"/>
                <w:szCs w:val="18"/>
              </w:rPr>
            </w:pPr>
            <w:r w:rsidRPr="00FB03FF">
              <w:rPr>
                <w:rFonts w:ascii="Arial" w:hAnsi="Arial" w:cs="Arial"/>
                <w:color w:val="264A60"/>
                <w:sz w:val="18"/>
                <w:szCs w:val="18"/>
              </w:rPr>
              <w:t>Mean</w:t>
            </w:r>
          </w:p>
        </w:tc>
        <w:tc>
          <w:tcPr>
            <w:tcW w:w="1670" w:type="dxa"/>
            <w:tcBorders>
              <w:top w:val="single" w:sz="8" w:space="0" w:color="AEAEAE"/>
              <w:left w:val="nil"/>
              <w:bottom w:val="single" w:sz="8" w:space="0" w:color="AEAEAE"/>
              <w:right w:val="single" w:sz="8" w:space="0" w:color="E0E0E0"/>
            </w:tcBorders>
            <w:shd w:val="clear" w:color="auto" w:fill="F9F9FB"/>
          </w:tcPr>
          <w:p w14:paraId="3BB95896" w14:textId="77777777" w:rsidR="006342B2" w:rsidRPr="00FB03FF" w:rsidRDefault="006342B2" w:rsidP="00884A66">
            <w:pPr>
              <w:autoSpaceDE w:val="0"/>
              <w:autoSpaceDN w:val="0"/>
              <w:adjustRightInd w:val="0"/>
              <w:spacing w:after="0" w:line="320" w:lineRule="atLeast"/>
              <w:ind w:left="60" w:right="60"/>
              <w:jc w:val="right"/>
              <w:rPr>
                <w:rFonts w:ascii="Arial" w:hAnsi="Arial" w:cs="Arial"/>
                <w:color w:val="010205"/>
                <w:sz w:val="18"/>
                <w:szCs w:val="18"/>
              </w:rPr>
            </w:pPr>
            <w:r w:rsidRPr="00FB03FF">
              <w:rPr>
                <w:rFonts w:ascii="Arial" w:hAnsi="Arial" w:cs="Arial"/>
                <w:color w:val="010205"/>
                <w:sz w:val="18"/>
                <w:szCs w:val="18"/>
              </w:rPr>
              <w:t>16.78</w:t>
            </w:r>
          </w:p>
        </w:tc>
        <w:tc>
          <w:tcPr>
            <w:tcW w:w="1670" w:type="dxa"/>
            <w:tcBorders>
              <w:top w:val="single" w:sz="8" w:space="0" w:color="AEAEAE"/>
              <w:left w:val="single" w:sz="8" w:space="0" w:color="E0E0E0"/>
              <w:bottom w:val="single" w:sz="8" w:space="0" w:color="AEAEAE"/>
              <w:right w:val="single" w:sz="8" w:space="0" w:color="E0E0E0"/>
            </w:tcBorders>
            <w:shd w:val="clear" w:color="auto" w:fill="F9F9FB"/>
          </w:tcPr>
          <w:p w14:paraId="50884FED" w14:textId="77777777" w:rsidR="006342B2" w:rsidRPr="00FB03FF" w:rsidRDefault="006342B2" w:rsidP="00884A66">
            <w:pPr>
              <w:autoSpaceDE w:val="0"/>
              <w:autoSpaceDN w:val="0"/>
              <w:adjustRightInd w:val="0"/>
              <w:spacing w:after="0" w:line="320" w:lineRule="atLeast"/>
              <w:ind w:left="60" w:right="60"/>
              <w:jc w:val="right"/>
              <w:rPr>
                <w:rFonts w:ascii="Arial" w:hAnsi="Arial" w:cs="Arial"/>
                <w:color w:val="010205"/>
                <w:sz w:val="18"/>
                <w:szCs w:val="18"/>
              </w:rPr>
            </w:pPr>
            <w:r w:rsidRPr="00FB03FF">
              <w:rPr>
                <w:rFonts w:ascii="Arial" w:hAnsi="Arial" w:cs="Arial"/>
                <w:color w:val="010205"/>
                <w:sz w:val="18"/>
                <w:szCs w:val="18"/>
              </w:rPr>
              <w:t>21.55</w:t>
            </w:r>
          </w:p>
        </w:tc>
        <w:tc>
          <w:tcPr>
            <w:tcW w:w="1670" w:type="dxa"/>
            <w:tcBorders>
              <w:top w:val="single" w:sz="8" w:space="0" w:color="AEAEAE"/>
              <w:left w:val="single" w:sz="8" w:space="0" w:color="E0E0E0"/>
              <w:bottom w:val="single" w:sz="8" w:space="0" w:color="AEAEAE"/>
              <w:right w:val="single" w:sz="8" w:space="0" w:color="E0E0E0"/>
            </w:tcBorders>
            <w:shd w:val="clear" w:color="auto" w:fill="F9F9FB"/>
          </w:tcPr>
          <w:p w14:paraId="186F2459" w14:textId="77777777" w:rsidR="006342B2" w:rsidRPr="00FB03FF" w:rsidRDefault="006342B2" w:rsidP="00884A66">
            <w:pPr>
              <w:autoSpaceDE w:val="0"/>
              <w:autoSpaceDN w:val="0"/>
              <w:adjustRightInd w:val="0"/>
              <w:spacing w:after="0" w:line="320" w:lineRule="atLeast"/>
              <w:ind w:left="60" w:right="60"/>
              <w:jc w:val="right"/>
              <w:rPr>
                <w:rFonts w:ascii="Arial" w:hAnsi="Arial" w:cs="Arial"/>
                <w:color w:val="010205"/>
                <w:sz w:val="18"/>
                <w:szCs w:val="18"/>
              </w:rPr>
            </w:pPr>
            <w:r w:rsidRPr="00FB03FF">
              <w:rPr>
                <w:rFonts w:ascii="Arial" w:hAnsi="Arial" w:cs="Arial"/>
                <w:color w:val="010205"/>
                <w:sz w:val="18"/>
                <w:szCs w:val="18"/>
              </w:rPr>
              <w:t>22.41</w:t>
            </w:r>
          </w:p>
        </w:tc>
        <w:tc>
          <w:tcPr>
            <w:tcW w:w="1672" w:type="dxa"/>
            <w:tcBorders>
              <w:top w:val="single" w:sz="8" w:space="0" w:color="AEAEAE"/>
              <w:left w:val="single" w:sz="8" w:space="0" w:color="E0E0E0"/>
              <w:bottom w:val="single" w:sz="8" w:space="0" w:color="AEAEAE"/>
              <w:right w:val="nil"/>
            </w:tcBorders>
            <w:shd w:val="clear" w:color="auto" w:fill="F9F9FB"/>
          </w:tcPr>
          <w:p w14:paraId="7AD2175C" w14:textId="77777777" w:rsidR="006342B2" w:rsidRPr="00FB03FF" w:rsidRDefault="006342B2" w:rsidP="00884A66">
            <w:pPr>
              <w:autoSpaceDE w:val="0"/>
              <w:autoSpaceDN w:val="0"/>
              <w:adjustRightInd w:val="0"/>
              <w:spacing w:after="0" w:line="320" w:lineRule="atLeast"/>
              <w:ind w:left="60" w:right="60"/>
              <w:jc w:val="right"/>
              <w:rPr>
                <w:rFonts w:ascii="Arial" w:hAnsi="Arial" w:cs="Arial"/>
                <w:color w:val="010205"/>
                <w:sz w:val="18"/>
                <w:szCs w:val="18"/>
              </w:rPr>
            </w:pPr>
            <w:r w:rsidRPr="00FB03FF">
              <w:rPr>
                <w:rFonts w:ascii="Arial" w:hAnsi="Arial" w:cs="Arial"/>
                <w:color w:val="010205"/>
                <w:sz w:val="18"/>
                <w:szCs w:val="18"/>
              </w:rPr>
              <w:t>23.58</w:t>
            </w:r>
          </w:p>
        </w:tc>
      </w:tr>
      <w:tr w:rsidR="006342B2" w:rsidRPr="00FB03FF" w14:paraId="1B9B6901" w14:textId="77777777" w:rsidTr="00082732">
        <w:trPr>
          <w:cantSplit/>
          <w:trHeight w:val="319"/>
        </w:trPr>
        <w:tc>
          <w:tcPr>
            <w:tcW w:w="2342" w:type="dxa"/>
            <w:tcBorders>
              <w:top w:val="single" w:sz="8" w:space="0" w:color="AEAEAE"/>
              <w:left w:val="nil"/>
              <w:bottom w:val="single" w:sz="8" w:space="0" w:color="AEAEAE"/>
              <w:right w:val="nil"/>
            </w:tcBorders>
            <w:shd w:val="clear" w:color="auto" w:fill="E0E0E0"/>
          </w:tcPr>
          <w:p w14:paraId="219934CE" w14:textId="77777777" w:rsidR="006342B2" w:rsidRPr="00FB03FF" w:rsidRDefault="006342B2" w:rsidP="00884A66">
            <w:pPr>
              <w:autoSpaceDE w:val="0"/>
              <w:autoSpaceDN w:val="0"/>
              <w:adjustRightInd w:val="0"/>
              <w:spacing w:after="0" w:line="320" w:lineRule="atLeast"/>
              <w:ind w:left="60" w:right="60"/>
              <w:rPr>
                <w:rFonts w:ascii="Arial" w:hAnsi="Arial" w:cs="Arial"/>
                <w:color w:val="264A60"/>
                <w:sz w:val="18"/>
                <w:szCs w:val="18"/>
              </w:rPr>
            </w:pPr>
            <w:r w:rsidRPr="00FB03FF">
              <w:rPr>
                <w:rFonts w:ascii="Arial" w:hAnsi="Arial" w:cs="Arial"/>
                <w:color w:val="264A60"/>
                <w:sz w:val="18"/>
                <w:szCs w:val="18"/>
              </w:rPr>
              <w:t>Median</w:t>
            </w:r>
          </w:p>
        </w:tc>
        <w:tc>
          <w:tcPr>
            <w:tcW w:w="1670" w:type="dxa"/>
            <w:tcBorders>
              <w:top w:val="single" w:sz="8" w:space="0" w:color="AEAEAE"/>
              <w:left w:val="nil"/>
              <w:bottom w:val="single" w:sz="8" w:space="0" w:color="AEAEAE"/>
              <w:right w:val="single" w:sz="8" w:space="0" w:color="E0E0E0"/>
            </w:tcBorders>
            <w:shd w:val="clear" w:color="auto" w:fill="F9F9FB"/>
          </w:tcPr>
          <w:p w14:paraId="0D8B9735" w14:textId="77777777" w:rsidR="006342B2" w:rsidRPr="00FB03FF" w:rsidRDefault="006342B2" w:rsidP="00884A66">
            <w:pPr>
              <w:autoSpaceDE w:val="0"/>
              <w:autoSpaceDN w:val="0"/>
              <w:adjustRightInd w:val="0"/>
              <w:spacing w:after="0" w:line="320" w:lineRule="atLeast"/>
              <w:ind w:left="60" w:right="60"/>
              <w:jc w:val="right"/>
              <w:rPr>
                <w:rFonts w:ascii="Arial" w:hAnsi="Arial" w:cs="Arial"/>
                <w:color w:val="010205"/>
                <w:sz w:val="18"/>
                <w:szCs w:val="18"/>
              </w:rPr>
            </w:pPr>
            <w:r w:rsidRPr="00FB03FF">
              <w:rPr>
                <w:rFonts w:ascii="Arial" w:hAnsi="Arial" w:cs="Arial"/>
                <w:color w:val="010205"/>
                <w:sz w:val="18"/>
                <w:szCs w:val="18"/>
              </w:rPr>
              <w:t>17.00</w:t>
            </w:r>
          </w:p>
        </w:tc>
        <w:tc>
          <w:tcPr>
            <w:tcW w:w="1670" w:type="dxa"/>
            <w:tcBorders>
              <w:top w:val="single" w:sz="8" w:space="0" w:color="AEAEAE"/>
              <w:left w:val="single" w:sz="8" w:space="0" w:color="E0E0E0"/>
              <w:bottom w:val="single" w:sz="8" w:space="0" w:color="AEAEAE"/>
              <w:right w:val="single" w:sz="8" w:space="0" w:color="E0E0E0"/>
            </w:tcBorders>
            <w:shd w:val="clear" w:color="auto" w:fill="F9F9FB"/>
          </w:tcPr>
          <w:p w14:paraId="3F3493F6" w14:textId="77777777" w:rsidR="006342B2" w:rsidRPr="00FB03FF" w:rsidRDefault="006342B2" w:rsidP="00884A66">
            <w:pPr>
              <w:autoSpaceDE w:val="0"/>
              <w:autoSpaceDN w:val="0"/>
              <w:adjustRightInd w:val="0"/>
              <w:spacing w:after="0" w:line="320" w:lineRule="atLeast"/>
              <w:ind w:left="60" w:right="60"/>
              <w:jc w:val="right"/>
              <w:rPr>
                <w:rFonts w:ascii="Arial" w:hAnsi="Arial" w:cs="Arial"/>
                <w:color w:val="010205"/>
                <w:sz w:val="18"/>
                <w:szCs w:val="18"/>
              </w:rPr>
            </w:pPr>
            <w:r w:rsidRPr="00FB03FF">
              <w:rPr>
                <w:rFonts w:ascii="Arial" w:hAnsi="Arial" w:cs="Arial"/>
                <w:color w:val="010205"/>
                <w:sz w:val="18"/>
                <w:szCs w:val="18"/>
              </w:rPr>
              <w:t>22.50</w:t>
            </w:r>
          </w:p>
        </w:tc>
        <w:tc>
          <w:tcPr>
            <w:tcW w:w="1670" w:type="dxa"/>
            <w:tcBorders>
              <w:top w:val="single" w:sz="8" w:space="0" w:color="AEAEAE"/>
              <w:left w:val="single" w:sz="8" w:space="0" w:color="E0E0E0"/>
              <w:bottom w:val="single" w:sz="8" w:space="0" w:color="AEAEAE"/>
              <w:right w:val="single" w:sz="8" w:space="0" w:color="E0E0E0"/>
            </w:tcBorders>
            <w:shd w:val="clear" w:color="auto" w:fill="F9F9FB"/>
          </w:tcPr>
          <w:p w14:paraId="5F1D17B0" w14:textId="77777777" w:rsidR="006342B2" w:rsidRPr="00FB03FF" w:rsidRDefault="006342B2" w:rsidP="00884A66">
            <w:pPr>
              <w:autoSpaceDE w:val="0"/>
              <w:autoSpaceDN w:val="0"/>
              <w:adjustRightInd w:val="0"/>
              <w:spacing w:after="0" w:line="320" w:lineRule="atLeast"/>
              <w:ind w:left="60" w:right="60"/>
              <w:jc w:val="right"/>
              <w:rPr>
                <w:rFonts w:ascii="Arial" w:hAnsi="Arial" w:cs="Arial"/>
                <w:color w:val="010205"/>
                <w:sz w:val="18"/>
                <w:szCs w:val="18"/>
              </w:rPr>
            </w:pPr>
            <w:r w:rsidRPr="00FB03FF">
              <w:rPr>
                <w:rFonts w:ascii="Arial" w:hAnsi="Arial" w:cs="Arial"/>
                <w:color w:val="010205"/>
                <w:sz w:val="18"/>
                <w:szCs w:val="18"/>
              </w:rPr>
              <w:t>22.00</w:t>
            </w:r>
          </w:p>
        </w:tc>
        <w:tc>
          <w:tcPr>
            <w:tcW w:w="1672" w:type="dxa"/>
            <w:tcBorders>
              <w:top w:val="single" w:sz="8" w:space="0" w:color="AEAEAE"/>
              <w:left w:val="single" w:sz="8" w:space="0" w:color="E0E0E0"/>
              <w:bottom w:val="single" w:sz="8" w:space="0" w:color="AEAEAE"/>
              <w:right w:val="nil"/>
            </w:tcBorders>
            <w:shd w:val="clear" w:color="auto" w:fill="F9F9FB"/>
          </w:tcPr>
          <w:p w14:paraId="7A22942D" w14:textId="77777777" w:rsidR="006342B2" w:rsidRPr="00FB03FF" w:rsidRDefault="006342B2" w:rsidP="00884A66">
            <w:pPr>
              <w:autoSpaceDE w:val="0"/>
              <w:autoSpaceDN w:val="0"/>
              <w:adjustRightInd w:val="0"/>
              <w:spacing w:after="0" w:line="320" w:lineRule="atLeast"/>
              <w:ind w:left="60" w:right="60"/>
              <w:jc w:val="right"/>
              <w:rPr>
                <w:rFonts w:ascii="Arial" w:hAnsi="Arial" w:cs="Arial"/>
                <w:color w:val="010205"/>
                <w:sz w:val="18"/>
                <w:szCs w:val="18"/>
              </w:rPr>
            </w:pPr>
            <w:r w:rsidRPr="00FB03FF">
              <w:rPr>
                <w:rFonts w:ascii="Arial" w:hAnsi="Arial" w:cs="Arial"/>
                <w:color w:val="010205"/>
                <w:sz w:val="18"/>
                <w:szCs w:val="18"/>
              </w:rPr>
              <w:t>23.50</w:t>
            </w:r>
          </w:p>
        </w:tc>
      </w:tr>
      <w:tr w:rsidR="006342B2" w:rsidRPr="00FB03FF" w14:paraId="057EE929" w14:textId="77777777" w:rsidTr="00082732">
        <w:trPr>
          <w:cantSplit/>
          <w:trHeight w:val="331"/>
        </w:trPr>
        <w:tc>
          <w:tcPr>
            <w:tcW w:w="2342" w:type="dxa"/>
            <w:tcBorders>
              <w:top w:val="single" w:sz="8" w:space="0" w:color="AEAEAE"/>
              <w:left w:val="nil"/>
              <w:bottom w:val="single" w:sz="8" w:space="0" w:color="AEAEAE"/>
              <w:right w:val="nil"/>
            </w:tcBorders>
            <w:shd w:val="clear" w:color="auto" w:fill="E0E0E0"/>
          </w:tcPr>
          <w:p w14:paraId="3417F925" w14:textId="77777777" w:rsidR="006342B2" w:rsidRPr="00FB03FF" w:rsidRDefault="006342B2" w:rsidP="00884A66">
            <w:pPr>
              <w:autoSpaceDE w:val="0"/>
              <w:autoSpaceDN w:val="0"/>
              <w:adjustRightInd w:val="0"/>
              <w:spacing w:after="0" w:line="320" w:lineRule="atLeast"/>
              <w:ind w:left="60" w:right="60"/>
              <w:rPr>
                <w:rFonts w:ascii="Arial" w:hAnsi="Arial" w:cs="Arial"/>
                <w:color w:val="264A60"/>
                <w:sz w:val="18"/>
                <w:szCs w:val="18"/>
              </w:rPr>
            </w:pPr>
            <w:r w:rsidRPr="00FB03FF">
              <w:rPr>
                <w:rFonts w:ascii="Arial" w:hAnsi="Arial" w:cs="Arial"/>
                <w:color w:val="264A60"/>
                <w:sz w:val="18"/>
                <w:szCs w:val="18"/>
              </w:rPr>
              <w:t>Minimum</w:t>
            </w:r>
          </w:p>
        </w:tc>
        <w:tc>
          <w:tcPr>
            <w:tcW w:w="1670" w:type="dxa"/>
            <w:tcBorders>
              <w:top w:val="single" w:sz="8" w:space="0" w:color="AEAEAE"/>
              <w:left w:val="nil"/>
              <w:bottom w:val="single" w:sz="8" w:space="0" w:color="AEAEAE"/>
              <w:right w:val="single" w:sz="8" w:space="0" w:color="E0E0E0"/>
            </w:tcBorders>
            <w:shd w:val="clear" w:color="auto" w:fill="F9F9FB"/>
          </w:tcPr>
          <w:p w14:paraId="16BDD99C" w14:textId="77777777" w:rsidR="006342B2" w:rsidRPr="00FB03FF" w:rsidRDefault="006342B2" w:rsidP="00884A66">
            <w:pPr>
              <w:autoSpaceDE w:val="0"/>
              <w:autoSpaceDN w:val="0"/>
              <w:adjustRightInd w:val="0"/>
              <w:spacing w:after="0" w:line="320" w:lineRule="atLeast"/>
              <w:ind w:left="60" w:right="60"/>
              <w:jc w:val="right"/>
              <w:rPr>
                <w:rFonts w:ascii="Arial" w:hAnsi="Arial" w:cs="Arial"/>
                <w:color w:val="010205"/>
                <w:sz w:val="18"/>
                <w:szCs w:val="18"/>
              </w:rPr>
            </w:pPr>
            <w:r w:rsidRPr="00FB03FF">
              <w:rPr>
                <w:rFonts w:ascii="Arial" w:hAnsi="Arial" w:cs="Arial"/>
                <w:color w:val="010205"/>
                <w:sz w:val="18"/>
                <w:szCs w:val="18"/>
              </w:rPr>
              <w:t>0</w:t>
            </w:r>
          </w:p>
        </w:tc>
        <w:tc>
          <w:tcPr>
            <w:tcW w:w="1670" w:type="dxa"/>
            <w:tcBorders>
              <w:top w:val="single" w:sz="8" w:space="0" w:color="AEAEAE"/>
              <w:left w:val="single" w:sz="8" w:space="0" w:color="E0E0E0"/>
              <w:bottom w:val="single" w:sz="8" w:space="0" w:color="AEAEAE"/>
              <w:right w:val="single" w:sz="8" w:space="0" w:color="E0E0E0"/>
            </w:tcBorders>
            <w:shd w:val="clear" w:color="auto" w:fill="F9F9FB"/>
          </w:tcPr>
          <w:p w14:paraId="0C51EEFF" w14:textId="77777777" w:rsidR="006342B2" w:rsidRPr="00FB03FF" w:rsidRDefault="006342B2" w:rsidP="00884A66">
            <w:pPr>
              <w:autoSpaceDE w:val="0"/>
              <w:autoSpaceDN w:val="0"/>
              <w:adjustRightInd w:val="0"/>
              <w:spacing w:after="0" w:line="320" w:lineRule="atLeast"/>
              <w:ind w:left="60" w:right="60"/>
              <w:jc w:val="right"/>
              <w:rPr>
                <w:rFonts w:ascii="Arial" w:hAnsi="Arial" w:cs="Arial"/>
                <w:color w:val="010205"/>
                <w:sz w:val="18"/>
                <w:szCs w:val="18"/>
              </w:rPr>
            </w:pPr>
            <w:r w:rsidRPr="00FB03FF">
              <w:rPr>
                <w:rFonts w:ascii="Arial" w:hAnsi="Arial" w:cs="Arial"/>
                <w:color w:val="010205"/>
                <w:sz w:val="18"/>
                <w:szCs w:val="18"/>
              </w:rPr>
              <w:t>7</w:t>
            </w:r>
          </w:p>
        </w:tc>
        <w:tc>
          <w:tcPr>
            <w:tcW w:w="1670" w:type="dxa"/>
            <w:tcBorders>
              <w:top w:val="single" w:sz="8" w:space="0" w:color="AEAEAE"/>
              <w:left w:val="single" w:sz="8" w:space="0" w:color="E0E0E0"/>
              <w:bottom w:val="single" w:sz="8" w:space="0" w:color="AEAEAE"/>
              <w:right w:val="single" w:sz="8" w:space="0" w:color="E0E0E0"/>
            </w:tcBorders>
            <w:shd w:val="clear" w:color="auto" w:fill="F9F9FB"/>
          </w:tcPr>
          <w:p w14:paraId="3E4A5E64" w14:textId="77777777" w:rsidR="006342B2" w:rsidRPr="00FB03FF" w:rsidRDefault="006342B2" w:rsidP="00884A66">
            <w:pPr>
              <w:autoSpaceDE w:val="0"/>
              <w:autoSpaceDN w:val="0"/>
              <w:adjustRightInd w:val="0"/>
              <w:spacing w:after="0" w:line="320" w:lineRule="atLeast"/>
              <w:ind w:left="60" w:right="60"/>
              <w:jc w:val="right"/>
              <w:rPr>
                <w:rFonts w:ascii="Arial" w:hAnsi="Arial" w:cs="Arial"/>
                <w:color w:val="010205"/>
                <w:sz w:val="18"/>
                <w:szCs w:val="18"/>
              </w:rPr>
            </w:pPr>
            <w:r w:rsidRPr="00FB03FF">
              <w:rPr>
                <w:rFonts w:ascii="Arial" w:hAnsi="Arial" w:cs="Arial"/>
                <w:color w:val="010205"/>
                <w:sz w:val="18"/>
                <w:szCs w:val="18"/>
              </w:rPr>
              <w:t>10</w:t>
            </w:r>
          </w:p>
        </w:tc>
        <w:tc>
          <w:tcPr>
            <w:tcW w:w="1672" w:type="dxa"/>
            <w:tcBorders>
              <w:top w:val="single" w:sz="8" w:space="0" w:color="AEAEAE"/>
              <w:left w:val="single" w:sz="8" w:space="0" w:color="E0E0E0"/>
              <w:bottom w:val="single" w:sz="8" w:space="0" w:color="AEAEAE"/>
              <w:right w:val="nil"/>
            </w:tcBorders>
            <w:shd w:val="clear" w:color="auto" w:fill="F9F9FB"/>
          </w:tcPr>
          <w:p w14:paraId="4613ED2E" w14:textId="77777777" w:rsidR="006342B2" w:rsidRPr="00FB03FF" w:rsidRDefault="006342B2" w:rsidP="00884A66">
            <w:pPr>
              <w:autoSpaceDE w:val="0"/>
              <w:autoSpaceDN w:val="0"/>
              <w:adjustRightInd w:val="0"/>
              <w:spacing w:after="0" w:line="320" w:lineRule="atLeast"/>
              <w:ind w:left="60" w:right="60"/>
              <w:jc w:val="right"/>
              <w:rPr>
                <w:rFonts w:ascii="Arial" w:hAnsi="Arial" w:cs="Arial"/>
                <w:color w:val="010205"/>
                <w:sz w:val="18"/>
                <w:szCs w:val="18"/>
              </w:rPr>
            </w:pPr>
            <w:r w:rsidRPr="00FB03FF">
              <w:rPr>
                <w:rFonts w:ascii="Arial" w:hAnsi="Arial" w:cs="Arial"/>
                <w:color w:val="010205"/>
                <w:sz w:val="18"/>
                <w:szCs w:val="18"/>
              </w:rPr>
              <w:t>12</w:t>
            </w:r>
          </w:p>
        </w:tc>
      </w:tr>
      <w:tr w:rsidR="006342B2" w:rsidRPr="00FB03FF" w14:paraId="18A60951" w14:textId="77777777" w:rsidTr="00082732">
        <w:trPr>
          <w:cantSplit/>
          <w:trHeight w:val="319"/>
        </w:trPr>
        <w:tc>
          <w:tcPr>
            <w:tcW w:w="2342" w:type="dxa"/>
            <w:tcBorders>
              <w:top w:val="single" w:sz="8" w:space="0" w:color="AEAEAE"/>
              <w:left w:val="nil"/>
              <w:bottom w:val="single" w:sz="8" w:space="0" w:color="AEAEAE"/>
              <w:right w:val="nil"/>
            </w:tcBorders>
            <w:shd w:val="clear" w:color="auto" w:fill="E0E0E0"/>
          </w:tcPr>
          <w:p w14:paraId="70C38F80" w14:textId="77777777" w:rsidR="006342B2" w:rsidRPr="00FB03FF" w:rsidRDefault="006342B2" w:rsidP="00884A66">
            <w:pPr>
              <w:autoSpaceDE w:val="0"/>
              <w:autoSpaceDN w:val="0"/>
              <w:adjustRightInd w:val="0"/>
              <w:spacing w:after="0" w:line="320" w:lineRule="atLeast"/>
              <w:ind w:left="60" w:right="60"/>
              <w:rPr>
                <w:rFonts w:ascii="Arial" w:hAnsi="Arial" w:cs="Arial"/>
                <w:color w:val="264A60"/>
                <w:sz w:val="18"/>
                <w:szCs w:val="18"/>
              </w:rPr>
            </w:pPr>
            <w:r w:rsidRPr="00FB03FF">
              <w:rPr>
                <w:rFonts w:ascii="Arial" w:hAnsi="Arial" w:cs="Arial"/>
                <w:color w:val="264A60"/>
                <w:sz w:val="18"/>
                <w:szCs w:val="18"/>
              </w:rPr>
              <w:t>Maximum</w:t>
            </w:r>
          </w:p>
        </w:tc>
        <w:tc>
          <w:tcPr>
            <w:tcW w:w="1670" w:type="dxa"/>
            <w:tcBorders>
              <w:top w:val="single" w:sz="8" w:space="0" w:color="AEAEAE"/>
              <w:left w:val="nil"/>
              <w:bottom w:val="single" w:sz="8" w:space="0" w:color="AEAEAE"/>
              <w:right w:val="single" w:sz="8" w:space="0" w:color="E0E0E0"/>
            </w:tcBorders>
            <w:shd w:val="clear" w:color="auto" w:fill="F9F9FB"/>
          </w:tcPr>
          <w:p w14:paraId="196517E4" w14:textId="77777777" w:rsidR="006342B2" w:rsidRPr="00FB03FF" w:rsidRDefault="006342B2" w:rsidP="00884A66">
            <w:pPr>
              <w:autoSpaceDE w:val="0"/>
              <w:autoSpaceDN w:val="0"/>
              <w:adjustRightInd w:val="0"/>
              <w:spacing w:after="0" w:line="320" w:lineRule="atLeast"/>
              <w:ind w:left="60" w:right="60"/>
              <w:jc w:val="right"/>
              <w:rPr>
                <w:rFonts w:ascii="Arial" w:hAnsi="Arial" w:cs="Arial"/>
                <w:color w:val="010205"/>
                <w:sz w:val="18"/>
                <w:szCs w:val="18"/>
              </w:rPr>
            </w:pPr>
            <w:r w:rsidRPr="00FB03FF">
              <w:rPr>
                <w:rFonts w:ascii="Arial" w:hAnsi="Arial" w:cs="Arial"/>
                <w:color w:val="010205"/>
                <w:sz w:val="18"/>
                <w:szCs w:val="18"/>
              </w:rPr>
              <w:t>34</w:t>
            </w:r>
          </w:p>
        </w:tc>
        <w:tc>
          <w:tcPr>
            <w:tcW w:w="1670" w:type="dxa"/>
            <w:tcBorders>
              <w:top w:val="single" w:sz="8" w:space="0" w:color="AEAEAE"/>
              <w:left w:val="single" w:sz="8" w:space="0" w:color="E0E0E0"/>
              <w:bottom w:val="single" w:sz="8" w:space="0" w:color="AEAEAE"/>
              <w:right w:val="single" w:sz="8" w:space="0" w:color="E0E0E0"/>
            </w:tcBorders>
            <w:shd w:val="clear" w:color="auto" w:fill="F9F9FB"/>
          </w:tcPr>
          <w:p w14:paraId="56523901" w14:textId="73CD35F4" w:rsidR="006342B2" w:rsidRPr="00FB03FF" w:rsidRDefault="006342B2" w:rsidP="00884A66">
            <w:pPr>
              <w:autoSpaceDE w:val="0"/>
              <w:autoSpaceDN w:val="0"/>
              <w:adjustRightInd w:val="0"/>
              <w:spacing w:after="0" w:line="320" w:lineRule="atLeast"/>
              <w:ind w:left="60" w:right="60"/>
              <w:jc w:val="right"/>
              <w:rPr>
                <w:rFonts w:ascii="Arial" w:hAnsi="Arial" w:cs="Arial"/>
                <w:color w:val="010205"/>
                <w:sz w:val="18"/>
                <w:szCs w:val="18"/>
              </w:rPr>
            </w:pPr>
            <w:r w:rsidRPr="00FB03FF">
              <w:rPr>
                <w:rFonts w:ascii="Arial" w:hAnsi="Arial" w:cs="Arial"/>
                <w:color w:val="010205"/>
                <w:sz w:val="18"/>
                <w:szCs w:val="18"/>
              </w:rPr>
              <w:t>35</w:t>
            </w:r>
          </w:p>
        </w:tc>
        <w:tc>
          <w:tcPr>
            <w:tcW w:w="1670" w:type="dxa"/>
            <w:tcBorders>
              <w:top w:val="single" w:sz="8" w:space="0" w:color="AEAEAE"/>
              <w:left w:val="single" w:sz="8" w:space="0" w:color="E0E0E0"/>
              <w:bottom w:val="single" w:sz="8" w:space="0" w:color="AEAEAE"/>
              <w:right w:val="single" w:sz="8" w:space="0" w:color="E0E0E0"/>
            </w:tcBorders>
            <w:shd w:val="clear" w:color="auto" w:fill="F9F9FB"/>
          </w:tcPr>
          <w:p w14:paraId="2B61B787" w14:textId="3F19A06C" w:rsidR="006342B2" w:rsidRPr="00FB03FF" w:rsidRDefault="006342B2" w:rsidP="00884A66">
            <w:pPr>
              <w:autoSpaceDE w:val="0"/>
              <w:autoSpaceDN w:val="0"/>
              <w:adjustRightInd w:val="0"/>
              <w:spacing w:after="0" w:line="320" w:lineRule="atLeast"/>
              <w:ind w:left="60" w:right="60"/>
              <w:jc w:val="right"/>
              <w:rPr>
                <w:rFonts w:ascii="Arial" w:hAnsi="Arial" w:cs="Arial"/>
                <w:color w:val="010205"/>
                <w:sz w:val="18"/>
                <w:szCs w:val="18"/>
              </w:rPr>
            </w:pPr>
            <w:r w:rsidRPr="00FB03FF">
              <w:rPr>
                <w:rFonts w:ascii="Arial" w:hAnsi="Arial" w:cs="Arial"/>
                <w:color w:val="010205"/>
                <w:sz w:val="18"/>
                <w:szCs w:val="18"/>
              </w:rPr>
              <w:t>35</w:t>
            </w:r>
          </w:p>
        </w:tc>
        <w:tc>
          <w:tcPr>
            <w:tcW w:w="1672" w:type="dxa"/>
            <w:tcBorders>
              <w:top w:val="single" w:sz="8" w:space="0" w:color="AEAEAE"/>
              <w:left w:val="single" w:sz="8" w:space="0" w:color="E0E0E0"/>
              <w:bottom w:val="single" w:sz="8" w:space="0" w:color="AEAEAE"/>
              <w:right w:val="nil"/>
            </w:tcBorders>
            <w:shd w:val="clear" w:color="auto" w:fill="F9F9FB"/>
          </w:tcPr>
          <w:p w14:paraId="5ECA798D" w14:textId="1AE72C3B" w:rsidR="006342B2" w:rsidRPr="00FB03FF" w:rsidRDefault="006342B2" w:rsidP="00884A66">
            <w:pPr>
              <w:autoSpaceDE w:val="0"/>
              <w:autoSpaceDN w:val="0"/>
              <w:adjustRightInd w:val="0"/>
              <w:spacing w:after="0" w:line="320" w:lineRule="atLeast"/>
              <w:ind w:left="60" w:right="60"/>
              <w:jc w:val="right"/>
              <w:rPr>
                <w:rFonts w:ascii="Arial" w:hAnsi="Arial" w:cs="Arial"/>
                <w:color w:val="010205"/>
                <w:sz w:val="18"/>
                <w:szCs w:val="18"/>
              </w:rPr>
            </w:pPr>
            <w:r w:rsidRPr="00FB03FF">
              <w:rPr>
                <w:rFonts w:ascii="Arial" w:hAnsi="Arial" w:cs="Arial"/>
                <w:color w:val="010205"/>
                <w:sz w:val="18"/>
                <w:szCs w:val="18"/>
              </w:rPr>
              <w:t>35</w:t>
            </w:r>
          </w:p>
        </w:tc>
      </w:tr>
      <w:tr w:rsidR="006342B2" w:rsidRPr="00FB03FF" w14:paraId="65B56DDC" w14:textId="77777777" w:rsidTr="00082732">
        <w:trPr>
          <w:cantSplit/>
          <w:trHeight w:val="319"/>
        </w:trPr>
        <w:tc>
          <w:tcPr>
            <w:tcW w:w="2342" w:type="dxa"/>
            <w:tcBorders>
              <w:top w:val="single" w:sz="8" w:space="0" w:color="AEAEAE"/>
              <w:left w:val="nil"/>
              <w:bottom w:val="single" w:sz="8" w:space="0" w:color="AEAEAE"/>
              <w:right w:val="nil"/>
            </w:tcBorders>
            <w:shd w:val="clear" w:color="auto" w:fill="E0E0E0"/>
          </w:tcPr>
          <w:p w14:paraId="34C01BE7" w14:textId="77777777" w:rsidR="006342B2" w:rsidRPr="00FB03FF" w:rsidRDefault="006342B2" w:rsidP="00884A66">
            <w:pPr>
              <w:autoSpaceDE w:val="0"/>
              <w:autoSpaceDN w:val="0"/>
              <w:adjustRightInd w:val="0"/>
              <w:spacing w:after="0" w:line="320" w:lineRule="atLeast"/>
              <w:ind w:left="60" w:right="60"/>
              <w:rPr>
                <w:rFonts w:ascii="Arial" w:hAnsi="Arial" w:cs="Arial"/>
                <w:color w:val="264A60"/>
                <w:sz w:val="18"/>
                <w:szCs w:val="18"/>
              </w:rPr>
            </w:pPr>
            <w:r w:rsidRPr="00FB03FF">
              <w:rPr>
                <w:rFonts w:ascii="Arial" w:hAnsi="Arial" w:cs="Arial"/>
                <w:color w:val="264A60"/>
                <w:sz w:val="18"/>
                <w:szCs w:val="18"/>
              </w:rPr>
              <w:t>Range</w:t>
            </w:r>
          </w:p>
        </w:tc>
        <w:tc>
          <w:tcPr>
            <w:tcW w:w="1670" w:type="dxa"/>
            <w:tcBorders>
              <w:top w:val="single" w:sz="8" w:space="0" w:color="AEAEAE"/>
              <w:left w:val="nil"/>
              <w:bottom w:val="single" w:sz="8" w:space="0" w:color="AEAEAE"/>
              <w:right w:val="single" w:sz="8" w:space="0" w:color="E0E0E0"/>
            </w:tcBorders>
            <w:shd w:val="clear" w:color="auto" w:fill="F9F9FB"/>
          </w:tcPr>
          <w:p w14:paraId="48FB3E97" w14:textId="77777777" w:rsidR="006342B2" w:rsidRPr="00FB03FF" w:rsidRDefault="006342B2" w:rsidP="00884A66">
            <w:pPr>
              <w:autoSpaceDE w:val="0"/>
              <w:autoSpaceDN w:val="0"/>
              <w:adjustRightInd w:val="0"/>
              <w:spacing w:after="0" w:line="320" w:lineRule="atLeast"/>
              <w:ind w:left="60" w:right="60"/>
              <w:jc w:val="right"/>
              <w:rPr>
                <w:rFonts w:ascii="Arial" w:hAnsi="Arial" w:cs="Arial"/>
                <w:color w:val="010205"/>
                <w:sz w:val="18"/>
                <w:szCs w:val="18"/>
              </w:rPr>
            </w:pPr>
            <w:r w:rsidRPr="00FB03FF">
              <w:rPr>
                <w:rFonts w:ascii="Arial" w:hAnsi="Arial" w:cs="Arial"/>
                <w:color w:val="010205"/>
                <w:sz w:val="18"/>
                <w:szCs w:val="18"/>
              </w:rPr>
              <w:t>34</w:t>
            </w:r>
          </w:p>
        </w:tc>
        <w:tc>
          <w:tcPr>
            <w:tcW w:w="1670" w:type="dxa"/>
            <w:tcBorders>
              <w:top w:val="single" w:sz="8" w:space="0" w:color="AEAEAE"/>
              <w:left w:val="single" w:sz="8" w:space="0" w:color="E0E0E0"/>
              <w:bottom w:val="single" w:sz="8" w:space="0" w:color="AEAEAE"/>
              <w:right w:val="single" w:sz="8" w:space="0" w:color="E0E0E0"/>
            </w:tcBorders>
            <w:shd w:val="clear" w:color="auto" w:fill="F9F9FB"/>
          </w:tcPr>
          <w:p w14:paraId="699D003E" w14:textId="4C19CC32" w:rsidR="006342B2" w:rsidRPr="00FB03FF" w:rsidRDefault="004F7428" w:rsidP="00884A66">
            <w:pPr>
              <w:autoSpaceDE w:val="0"/>
              <w:autoSpaceDN w:val="0"/>
              <w:adjustRightInd w:val="0"/>
              <w:spacing w:after="0" w:line="320" w:lineRule="atLeast"/>
              <w:ind w:left="60" w:right="60"/>
              <w:jc w:val="right"/>
              <w:rPr>
                <w:rFonts w:ascii="Arial" w:hAnsi="Arial" w:cs="Arial"/>
                <w:color w:val="010205"/>
                <w:sz w:val="18"/>
                <w:szCs w:val="18"/>
              </w:rPr>
            </w:pPr>
            <w:r>
              <w:rPr>
                <w:rFonts w:ascii="Arial" w:hAnsi="Arial" w:cs="Arial"/>
                <w:color w:val="010205"/>
                <w:sz w:val="18"/>
                <w:szCs w:val="18"/>
              </w:rPr>
              <w:t>7-35</w:t>
            </w:r>
          </w:p>
        </w:tc>
        <w:tc>
          <w:tcPr>
            <w:tcW w:w="1670" w:type="dxa"/>
            <w:tcBorders>
              <w:top w:val="single" w:sz="8" w:space="0" w:color="AEAEAE"/>
              <w:left w:val="single" w:sz="8" w:space="0" w:color="E0E0E0"/>
              <w:bottom w:val="single" w:sz="8" w:space="0" w:color="AEAEAE"/>
              <w:right w:val="single" w:sz="8" w:space="0" w:color="E0E0E0"/>
            </w:tcBorders>
            <w:shd w:val="clear" w:color="auto" w:fill="F9F9FB"/>
          </w:tcPr>
          <w:p w14:paraId="471F3F1D" w14:textId="1417F888" w:rsidR="006342B2" w:rsidRPr="00FB03FF" w:rsidRDefault="004F7428" w:rsidP="00884A66">
            <w:pPr>
              <w:autoSpaceDE w:val="0"/>
              <w:autoSpaceDN w:val="0"/>
              <w:adjustRightInd w:val="0"/>
              <w:spacing w:after="0" w:line="320" w:lineRule="atLeast"/>
              <w:ind w:left="60" w:right="60"/>
              <w:jc w:val="right"/>
              <w:rPr>
                <w:rFonts w:ascii="Arial" w:hAnsi="Arial" w:cs="Arial"/>
                <w:color w:val="010205"/>
                <w:sz w:val="18"/>
                <w:szCs w:val="18"/>
              </w:rPr>
            </w:pPr>
            <w:r>
              <w:rPr>
                <w:rFonts w:ascii="Arial" w:hAnsi="Arial" w:cs="Arial"/>
                <w:color w:val="010205"/>
                <w:sz w:val="18"/>
                <w:szCs w:val="18"/>
              </w:rPr>
              <w:t>10-35</w:t>
            </w:r>
          </w:p>
        </w:tc>
        <w:tc>
          <w:tcPr>
            <w:tcW w:w="1672" w:type="dxa"/>
            <w:tcBorders>
              <w:top w:val="single" w:sz="8" w:space="0" w:color="AEAEAE"/>
              <w:left w:val="single" w:sz="8" w:space="0" w:color="E0E0E0"/>
              <w:bottom w:val="single" w:sz="8" w:space="0" w:color="AEAEAE"/>
              <w:right w:val="nil"/>
            </w:tcBorders>
            <w:shd w:val="clear" w:color="auto" w:fill="F9F9FB"/>
          </w:tcPr>
          <w:p w14:paraId="14C5074A" w14:textId="525EF0A8" w:rsidR="006342B2" w:rsidRPr="00FB03FF" w:rsidRDefault="004F7428" w:rsidP="00884A66">
            <w:pPr>
              <w:autoSpaceDE w:val="0"/>
              <w:autoSpaceDN w:val="0"/>
              <w:adjustRightInd w:val="0"/>
              <w:spacing w:after="0" w:line="320" w:lineRule="atLeast"/>
              <w:ind w:left="60" w:right="60"/>
              <w:jc w:val="right"/>
              <w:rPr>
                <w:rFonts w:ascii="Arial" w:hAnsi="Arial" w:cs="Arial"/>
                <w:color w:val="010205"/>
                <w:sz w:val="18"/>
                <w:szCs w:val="18"/>
              </w:rPr>
            </w:pPr>
            <w:r>
              <w:rPr>
                <w:rFonts w:ascii="Arial" w:hAnsi="Arial" w:cs="Arial"/>
                <w:color w:val="010205"/>
                <w:sz w:val="18"/>
                <w:szCs w:val="18"/>
              </w:rPr>
              <w:t>12-35</w:t>
            </w:r>
          </w:p>
        </w:tc>
      </w:tr>
      <w:tr w:rsidR="006342B2" w:rsidRPr="00FB03FF" w14:paraId="503090BD" w14:textId="77777777" w:rsidTr="00082732">
        <w:trPr>
          <w:cantSplit/>
          <w:trHeight w:val="319"/>
        </w:trPr>
        <w:tc>
          <w:tcPr>
            <w:tcW w:w="2342" w:type="dxa"/>
            <w:tcBorders>
              <w:top w:val="single" w:sz="8" w:space="0" w:color="AEAEAE"/>
              <w:left w:val="nil"/>
              <w:bottom w:val="single" w:sz="8" w:space="0" w:color="152935"/>
              <w:right w:val="nil"/>
            </w:tcBorders>
            <w:shd w:val="clear" w:color="auto" w:fill="E0E0E0"/>
          </w:tcPr>
          <w:p w14:paraId="7C4471CD" w14:textId="77777777" w:rsidR="006342B2" w:rsidRPr="00FB03FF" w:rsidRDefault="006342B2" w:rsidP="00884A66">
            <w:pPr>
              <w:autoSpaceDE w:val="0"/>
              <w:autoSpaceDN w:val="0"/>
              <w:adjustRightInd w:val="0"/>
              <w:spacing w:after="0" w:line="320" w:lineRule="atLeast"/>
              <w:ind w:left="60" w:right="60"/>
              <w:rPr>
                <w:rFonts w:ascii="Arial" w:hAnsi="Arial" w:cs="Arial"/>
                <w:color w:val="264A60"/>
                <w:sz w:val="18"/>
                <w:szCs w:val="18"/>
              </w:rPr>
            </w:pPr>
            <w:r w:rsidRPr="00FB03FF">
              <w:rPr>
                <w:rFonts w:ascii="Arial" w:hAnsi="Arial" w:cs="Arial"/>
                <w:color w:val="264A60"/>
                <w:sz w:val="18"/>
                <w:szCs w:val="18"/>
              </w:rPr>
              <w:t>Std. Deviation</w:t>
            </w:r>
          </w:p>
        </w:tc>
        <w:tc>
          <w:tcPr>
            <w:tcW w:w="1670" w:type="dxa"/>
            <w:tcBorders>
              <w:top w:val="single" w:sz="8" w:space="0" w:color="AEAEAE"/>
              <w:left w:val="nil"/>
              <w:bottom w:val="single" w:sz="8" w:space="0" w:color="152935"/>
              <w:right w:val="single" w:sz="8" w:space="0" w:color="E0E0E0"/>
            </w:tcBorders>
            <w:shd w:val="clear" w:color="auto" w:fill="F9F9FB"/>
          </w:tcPr>
          <w:p w14:paraId="68CEC05A" w14:textId="77777777" w:rsidR="006342B2" w:rsidRPr="00FB03FF" w:rsidRDefault="006342B2" w:rsidP="00884A66">
            <w:pPr>
              <w:autoSpaceDE w:val="0"/>
              <w:autoSpaceDN w:val="0"/>
              <w:adjustRightInd w:val="0"/>
              <w:spacing w:after="0" w:line="320" w:lineRule="atLeast"/>
              <w:ind w:left="60" w:right="60"/>
              <w:jc w:val="right"/>
              <w:rPr>
                <w:rFonts w:ascii="Arial" w:hAnsi="Arial" w:cs="Arial"/>
                <w:color w:val="010205"/>
                <w:sz w:val="18"/>
                <w:szCs w:val="18"/>
              </w:rPr>
            </w:pPr>
            <w:r w:rsidRPr="00FB03FF">
              <w:rPr>
                <w:rFonts w:ascii="Arial" w:hAnsi="Arial" w:cs="Arial"/>
                <w:color w:val="010205"/>
                <w:sz w:val="18"/>
                <w:szCs w:val="18"/>
              </w:rPr>
              <w:t>7.256</w:t>
            </w:r>
          </w:p>
        </w:tc>
        <w:tc>
          <w:tcPr>
            <w:tcW w:w="1670" w:type="dxa"/>
            <w:tcBorders>
              <w:top w:val="single" w:sz="8" w:space="0" w:color="AEAEAE"/>
              <w:left w:val="single" w:sz="8" w:space="0" w:color="E0E0E0"/>
              <w:bottom w:val="single" w:sz="8" w:space="0" w:color="152935"/>
              <w:right w:val="single" w:sz="8" w:space="0" w:color="E0E0E0"/>
            </w:tcBorders>
            <w:shd w:val="clear" w:color="auto" w:fill="F9F9FB"/>
          </w:tcPr>
          <w:p w14:paraId="5EB638B3" w14:textId="77777777" w:rsidR="006342B2" w:rsidRPr="00FB03FF" w:rsidRDefault="006342B2" w:rsidP="00884A66">
            <w:pPr>
              <w:autoSpaceDE w:val="0"/>
              <w:autoSpaceDN w:val="0"/>
              <w:adjustRightInd w:val="0"/>
              <w:spacing w:after="0" w:line="320" w:lineRule="atLeast"/>
              <w:ind w:left="60" w:right="60"/>
              <w:jc w:val="right"/>
              <w:rPr>
                <w:rFonts w:ascii="Arial" w:hAnsi="Arial" w:cs="Arial"/>
                <w:color w:val="010205"/>
                <w:sz w:val="18"/>
                <w:szCs w:val="18"/>
              </w:rPr>
            </w:pPr>
            <w:r w:rsidRPr="00FB03FF">
              <w:rPr>
                <w:rFonts w:ascii="Arial" w:hAnsi="Arial" w:cs="Arial"/>
                <w:color w:val="010205"/>
                <w:sz w:val="18"/>
                <w:szCs w:val="18"/>
              </w:rPr>
              <w:t>5.728</w:t>
            </w:r>
          </w:p>
        </w:tc>
        <w:tc>
          <w:tcPr>
            <w:tcW w:w="1670" w:type="dxa"/>
            <w:tcBorders>
              <w:top w:val="single" w:sz="8" w:space="0" w:color="AEAEAE"/>
              <w:left w:val="single" w:sz="8" w:space="0" w:color="E0E0E0"/>
              <w:bottom w:val="single" w:sz="8" w:space="0" w:color="152935"/>
              <w:right w:val="single" w:sz="8" w:space="0" w:color="E0E0E0"/>
            </w:tcBorders>
            <w:shd w:val="clear" w:color="auto" w:fill="F9F9FB"/>
          </w:tcPr>
          <w:p w14:paraId="0FAA1C79" w14:textId="77777777" w:rsidR="006342B2" w:rsidRPr="00FB03FF" w:rsidRDefault="006342B2" w:rsidP="00884A66">
            <w:pPr>
              <w:autoSpaceDE w:val="0"/>
              <w:autoSpaceDN w:val="0"/>
              <w:adjustRightInd w:val="0"/>
              <w:spacing w:after="0" w:line="320" w:lineRule="atLeast"/>
              <w:ind w:left="60" w:right="60"/>
              <w:jc w:val="right"/>
              <w:rPr>
                <w:rFonts w:ascii="Arial" w:hAnsi="Arial" w:cs="Arial"/>
                <w:color w:val="010205"/>
                <w:sz w:val="18"/>
                <w:szCs w:val="18"/>
              </w:rPr>
            </w:pPr>
            <w:r w:rsidRPr="00FB03FF">
              <w:rPr>
                <w:rFonts w:ascii="Arial" w:hAnsi="Arial" w:cs="Arial"/>
                <w:color w:val="010205"/>
                <w:sz w:val="18"/>
                <w:szCs w:val="18"/>
              </w:rPr>
              <w:t>6.519</w:t>
            </w:r>
          </w:p>
        </w:tc>
        <w:tc>
          <w:tcPr>
            <w:tcW w:w="1672" w:type="dxa"/>
            <w:tcBorders>
              <w:top w:val="single" w:sz="8" w:space="0" w:color="AEAEAE"/>
              <w:left w:val="single" w:sz="8" w:space="0" w:color="E0E0E0"/>
              <w:bottom w:val="single" w:sz="8" w:space="0" w:color="152935"/>
              <w:right w:val="nil"/>
            </w:tcBorders>
            <w:shd w:val="clear" w:color="auto" w:fill="F9F9FB"/>
          </w:tcPr>
          <w:p w14:paraId="0C130196" w14:textId="77777777" w:rsidR="006342B2" w:rsidRPr="00FB03FF" w:rsidRDefault="006342B2" w:rsidP="00884A66">
            <w:pPr>
              <w:autoSpaceDE w:val="0"/>
              <w:autoSpaceDN w:val="0"/>
              <w:adjustRightInd w:val="0"/>
              <w:spacing w:after="0" w:line="320" w:lineRule="atLeast"/>
              <w:ind w:left="60" w:right="60"/>
              <w:jc w:val="right"/>
              <w:rPr>
                <w:rFonts w:ascii="Arial" w:hAnsi="Arial" w:cs="Arial"/>
                <w:color w:val="010205"/>
                <w:sz w:val="18"/>
                <w:szCs w:val="18"/>
              </w:rPr>
            </w:pPr>
            <w:r w:rsidRPr="00FB03FF">
              <w:rPr>
                <w:rFonts w:ascii="Arial" w:hAnsi="Arial" w:cs="Arial"/>
                <w:color w:val="010205"/>
                <w:sz w:val="18"/>
                <w:szCs w:val="18"/>
              </w:rPr>
              <w:t>6.413</w:t>
            </w:r>
          </w:p>
        </w:tc>
      </w:tr>
    </w:tbl>
    <w:p w14:paraId="40734A8D" w14:textId="77777777" w:rsidR="00082732" w:rsidRDefault="00082732" w:rsidP="00082732"/>
    <w:p w14:paraId="5F6F81A9" w14:textId="4B0639F3" w:rsidR="00082732" w:rsidRDefault="00082732" w:rsidP="00082732">
      <w:bookmarkStart w:id="23" w:name="_Hlk87538040"/>
      <w:r>
        <w:t xml:space="preserve">Data collected from the students’ (S)WEMWEB assessments demonstrated positive changes at all time frames (Figure </w:t>
      </w:r>
      <w:r w:rsidR="00C93215">
        <w:t>f</w:t>
      </w:r>
      <w:r w:rsidR="00E65353">
        <w:t>ive</w:t>
      </w:r>
      <w:r>
        <w:t>). Overall, there was a mean difference between 1</w:t>
      </w:r>
      <w:r w:rsidRPr="00456E02">
        <w:rPr>
          <w:vertAlign w:val="superscript"/>
        </w:rPr>
        <w:t>s</w:t>
      </w:r>
      <w:r>
        <w:rPr>
          <w:vertAlign w:val="superscript"/>
        </w:rPr>
        <w:t>t</w:t>
      </w:r>
      <w:r>
        <w:t xml:space="preserve"> and 4</w:t>
      </w:r>
      <w:r w:rsidRPr="00456E02">
        <w:rPr>
          <w:vertAlign w:val="superscript"/>
        </w:rPr>
        <w:t>th</w:t>
      </w:r>
      <w:r>
        <w:t xml:space="preserve"> assessment of 6.8 points demonstrating significant positive changes in students</w:t>
      </w:r>
      <w:r w:rsidR="008658EF">
        <w:t>’</w:t>
      </w:r>
      <w:r>
        <w:t xml:space="preserve"> wellbeing. Scores increased</w:t>
      </w:r>
      <w:r w:rsidR="008658EF">
        <w:t xml:space="preserve"> significantly</w:t>
      </w:r>
      <w:r>
        <w:t xml:space="preserve"> between </w:t>
      </w:r>
      <w:r w:rsidR="008658EF">
        <w:t>1</w:t>
      </w:r>
      <w:r w:rsidR="008658EF" w:rsidRPr="00670506">
        <w:rPr>
          <w:vertAlign w:val="superscript"/>
        </w:rPr>
        <w:t>st</w:t>
      </w:r>
      <w:r w:rsidR="008658EF">
        <w:t xml:space="preserve"> and 2</w:t>
      </w:r>
      <w:r w:rsidR="008658EF" w:rsidRPr="00670506">
        <w:rPr>
          <w:vertAlign w:val="superscript"/>
        </w:rPr>
        <w:t>nd</w:t>
      </w:r>
      <w:r w:rsidR="008658EF">
        <w:t xml:space="preserve"> assessment with a mean difference </w:t>
      </w:r>
      <w:r w:rsidR="00B50CE5">
        <w:t>4.78</w:t>
      </w:r>
      <w:r>
        <w:t xml:space="preserve">.  </w:t>
      </w:r>
      <w:r w:rsidR="00DB7E76">
        <w:t>General p</w:t>
      </w:r>
      <w:r w:rsidR="00B50CE5">
        <w:t>opulation norms</w:t>
      </w:r>
      <w:r w:rsidR="00641D10">
        <w:t xml:space="preserve"> for (S)WEMWEB scoring has been </w:t>
      </w:r>
      <w:r w:rsidR="004103C9">
        <w:t>measured as</w:t>
      </w:r>
      <w:r w:rsidR="00641D10">
        <w:t xml:space="preserve"> 23.6</w:t>
      </w:r>
      <w:r w:rsidR="00B50CE5">
        <w:t xml:space="preserve"> </w:t>
      </w:r>
      <w:r w:rsidR="00641D10">
        <w:t xml:space="preserve">(Health Survey for England 2011). For students enrolling in the recovery college their </w:t>
      </w:r>
      <w:r w:rsidR="004103C9">
        <w:t xml:space="preserve">baseline </w:t>
      </w:r>
      <w:r w:rsidR="00641D10">
        <w:t>wellbeing was significantly lower than the population norm</w:t>
      </w:r>
      <w:r w:rsidR="00DB7E76">
        <w:t>. B</w:t>
      </w:r>
      <w:r w:rsidR="00641D10">
        <w:t xml:space="preserve">y their </w:t>
      </w:r>
      <w:r w:rsidR="00084F10">
        <w:t>4</w:t>
      </w:r>
      <w:r w:rsidR="00084F10" w:rsidRPr="00084F10">
        <w:rPr>
          <w:vertAlign w:val="superscript"/>
        </w:rPr>
        <w:t>th</w:t>
      </w:r>
      <w:r w:rsidR="00084F10">
        <w:t xml:space="preserve"> assessment period mean scores available indicate wellbeing </w:t>
      </w:r>
      <w:r w:rsidR="00DB0CBA">
        <w:t>indicative of</w:t>
      </w:r>
      <w:r w:rsidR="00084F10">
        <w:t xml:space="preserve"> population norms at 23.</w:t>
      </w:r>
      <w:r w:rsidR="00DB0CBA">
        <w:t>5</w:t>
      </w:r>
      <w:r w:rsidR="00084F10">
        <w:t xml:space="preserve">8. </w:t>
      </w:r>
    </w:p>
    <w:bookmarkEnd w:id="23"/>
    <w:p w14:paraId="6FCCC601" w14:textId="77777777" w:rsidR="00083CAA" w:rsidRDefault="00083CAA" w:rsidP="00082732">
      <w:pPr>
        <w:rPr>
          <w:b/>
          <w:bCs/>
        </w:rPr>
      </w:pPr>
    </w:p>
    <w:p w14:paraId="1101A1C1" w14:textId="77777777" w:rsidR="00083CAA" w:rsidRDefault="00083CAA" w:rsidP="00082732">
      <w:pPr>
        <w:rPr>
          <w:b/>
          <w:bCs/>
        </w:rPr>
      </w:pPr>
    </w:p>
    <w:p w14:paraId="6C8AE42B" w14:textId="11BB4494" w:rsidR="008658EF" w:rsidRPr="008658EF" w:rsidRDefault="008658EF" w:rsidP="00643B52">
      <w:pPr>
        <w:pStyle w:val="Heading2"/>
      </w:pPr>
      <w:bookmarkStart w:id="24" w:name="_Toc86693630"/>
      <w:r w:rsidRPr="008658EF">
        <w:t xml:space="preserve">Figure </w:t>
      </w:r>
      <w:r w:rsidR="004D5E68">
        <w:t>Fi</w:t>
      </w:r>
      <w:r w:rsidR="00E65353">
        <w:t>ve</w:t>
      </w:r>
      <w:r w:rsidRPr="008658EF">
        <w:t>:</w:t>
      </w:r>
      <w:r w:rsidR="00643B52">
        <w:t xml:space="preserve"> MEAN (S)WEMWEB SCORES</w:t>
      </w:r>
      <w:bookmarkEnd w:id="24"/>
    </w:p>
    <w:p w14:paraId="2EE6E16C" w14:textId="6A62A5DA" w:rsidR="00082732" w:rsidRDefault="00082732" w:rsidP="00082732">
      <w:r>
        <w:rPr>
          <w:noProof/>
          <w:lang w:eastAsia="en-GB"/>
        </w:rPr>
        <w:drawing>
          <wp:inline distT="0" distB="0" distL="0" distR="0" wp14:anchorId="6581902F" wp14:editId="189859A2">
            <wp:extent cx="5623560" cy="2552700"/>
            <wp:effectExtent l="0" t="0" r="15240" b="0"/>
            <wp:docPr id="2" name="Chart 2">
              <a:extLst xmlns:a="http://schemas.openxmlformats.org/drawingml/2006/main">
                <a:ext uri="{FF2B5EF4-FFF2-40B4-BE49-F238E27FC236}">
                  <a16:creationId xmlns:a16="http://schemas.microsoft.com/office/drawing/2014/main" id="{74202C7E-0918-4316-91A7-A0D784A713F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55674A09" w14:textId="77777777" w:rsidR="006342B2" w:rsidRDefault="006342B2" w:rsidP="00826368"/>
    <w:p w14:paraId="13AA76F1" w14:textId="7905ADD2" w:rsidR="00670506" w:rsidRPr="00884A66" w:rsidRDefault="00084F10" w:rsidP="00826368">
      <w:pPr>
        <w:rPr>
          <w:color w:val="FF0000"/>
        </w:rPr>
      </w:pPr>
      <w:r>
        <w:t>This</w:t>
      </w:r>
      <w:r w:rsidR="00167EE6">
        <w:t xml:space="preserve"> increase in </w:t>
      </w:r>
      <w:r>
        <w:t xml:space="preserve">wellbeing </w:t>
      </w:r>
      <w:r w:rsidR="00167EE6">
        <w:t>scores pre- to post-</w:t>
      </w:r>
      <w:r w:rsidR="004103C9">
        <w:t>recovery college</w:t>
      </w:r>
      <w:r w:rsidR="00167EE6" w:rsidRPr="00884A66">
        <w:rPr>
          <w:color w:val="FF0000"/>
        </w:rPr>
        <w:t xml:space="preserve"> </w:t>
      </w:r>
      <w:r w:rsidR="00167EE6">
        <w:t xml:space="preserve">suggests that the </w:t>
      </w:r>
      <w:r w:rsidR="004103C9">
        <w:t>c</w:t>
      </w:r>
      <w:r w:rsidR="00167EE6">
        <w:t>ollege ha</w:t>
      </w:r>
      <w:r w:rsidR="004103C9">
        <w:t>d</w:t>
      </w:r>
      <w:r w:rsidR="00167EE6">
        <w:t xml:space="preserve"> a positive impact on student wellbeing. </w:t>
      </w:r>
      <w:bookmarkStart w:id="25" w:name="_Hlk87538096"/>
      <w:r>
        <w:t xml:space="preserve">Meaningful improvements were evident bringing student scores </w:t>
      </w:r>
      <w:r w:rsidR="00DB0CBA">
        <w:t>o</w:t>
      </w:r>
      <w:r>
        <w:t xml:space="preserve">n </w:t>
      </w:r>
      <w:r w:rsidR="00FC69A1" w:rsidRPr="00FC69A1">
        <w:rPr>
          <w:color w:val="000000" w:themeColor="text1"/>
        </w:rPr>
        <w:t>4</w:t>
      </w:r>
      <w:r w:rsidR="00FC69A1" w:rsidRPr="00FC69A1">
        <w:rPr>
          <w:color w:val="000000" w:themeColor="text1"/>
          <w:vertAlign w:val="superscript"/>
        </w:rPr>
        <w:t>th</w:t>
      </w:r>
      <w:r w:rsidR="00FC69A1" w:rsidRPr="00FC69A1">
        <w:rPr>
          <w:color w:val="000000" w:themeColor="text1"/>
        </w:rPr>
        <w:t xml:space="preserve"> assessment</w:t>
      </w:r>
      <w:r w:rsidRPr="00FC69A1">
        <w:rPr>
          <w:color w:val="000000" w:themeColor="text1"/>
        </w:rPr>
        <w:t xml:space="preserve"> </w:t>
      </w:r>
      <w:r>
        <w:t>into line with th</w:t>
      </w:r>
      <w:r w:rsidR="00FC69A1">
        <w:t>ose expected of the</w:t>
      </w:r>
      <w:r>
        <w:t xml:space="preserve"> general population</w:t>
      </w:r>
      <w:r w:rsidR="003B04F8">
        <w:t xml:space="preserve"> of 23.7 for men and 23.2 for women (Ng Fat 2017)</w:t>
      </w:r>
      <w:r>
        <w:t>.</w:t>
      </w:r>
      <w:bookmarkEnd w:id="25"/>
      <w:r>
        <w:t xml:space="preserve"> This meaningful improvement is supported by data in-keeping with the validation manual for the tool. This states if a participant’s score increased by three to eight (S)WEMWBS points during the project, this demonstrates that mental wellbeing </w:t>
      </w:r>
      <w:r w:rsidR="004103C9">
        <w:t xml:space="preserve">has </w:t>
      </w:r>
      <w:r>
        <w:t>meaningfully improved</w:t>
      </w:r>
      <w:r w:rsidR="00DB7E76">
        <w:t xml:space="preserve">. </w:t>
      </w:r>
      <w:r w:rsidR="004103C9">
        <w:t xml:space="preserve">Mean change scores for students in this evaluation show change of 6.8 suggesting meaningful improvements in wellbeing. </w:t>
      </w:r>
      <w:r w:rsidR="00DE1B82">
        <w:t>Concurring with this data, s</w:t>
      </w:r>
      <w:r w:rsidR="00167EE6">
        <w:t xml:space="preserve">tudents </w:t>
      </w:r>
      <w:r w:rsidR="004103C9">
        <w:t xml:space="preserve">who participated in focus groups </w:t>
      </w:r>
      <w:r w:rsidR="00167EE6">
        <w:t>reported feeling more hopeful about the future</w:t>
      </w:r>
      <w:r w:rsidR="00DB7E76">
        <w:t xml:space="preserve">, </w:t>
      </w:r>
      <w:r w:rsidR="00DE1B82">
        <w:t>spoke of better</w:t>
      </w:r>
      <w:r>
        <w:t xml:space="preserve"> self-management skills</w:t>
      </w:r>
      <w:r w:rsidR="00955736">
        <w:t>,</w:t>
      </w:r>
      <w:r w:rsidR="00167EE6">
        <w:t xml:space="preserve"> </w:t>
      </w:r>
      <w:r w:rsidR="00DE1B82">
        <w:t xml:space="preserve">focused </w:t>
      </w:r>
      <w:r w:rsidR="00167EE6">
        <w:t>goals</w:t>
      </w:r>
      <w:r>
        <w:t xml:space="preserve">, </w:t>
      </w:r>
      <w:r w:rsidR="00167EE6">
        <w:t>aspirations</w:t>
      </w:r>
      <w:r>
        <w:t xml:space="preserve"> and a sense of </w:t>
      </w:r>
      <w:r w:rsidR="00DB7E76">
        <w:t xml:space="preserve">hope and optimism for the future. </w:t>
      </w:r>
    </w:p>
    <w:p w14:paraId="6DD631F4" w14:textId="39A165E6" w:rsidR="00884A66" w:rsidRPr="00884A66" w:rsidRDefault="00884A66" w:rsidP="00643B52">
      <w:pPr>
        <w:pStyle w:val="Heading1"/>
        <w:rPr>
          <w:color w:val="FF0000"/>
        </w:rPr>
      </w:pPr>
      <w:bookmarkStart w:id="26" w:name="_Toc86693631"/>
      <w:r w:rsidRPr="007C760A">
        <w:rPr>
          <w:color w:val="4472C4" w:themeColor="accent1"/>
        </w:rPr>
        <w:t>Q</w:t>
      </w:r>
      <w:r w:rsidR="007F2B81">
        <w:rPr>
          <w:color w:val="4472C4" w:themeColor="accent1"/>
        </w:rPr>
        <w:t>ualitative</w:t>
      </w:r>
      <w:r w:rsidRPr="007C760A">
        <w:rPr>
          <w:color w:val="4472C4" w:themeColor="accent1"/>
        </w:rPr>
        <w:t xml:space="preserve"> </w:t>
      </w:r>
      <w:r w:rsidR="007F2B81">
        <w:rPr>
          <w:color w:val="4472C4" w:themeColor="accent1"/>
        </w:rPr>
        <w:t>Findings</w:t>
      </w:r>
      <w:bookmarkEnd w:id="26"/>
    </w:p>
    <w:p w14:paraId="2914126E" w14:textId="1C4A6A21" w:rsidR="00826368" w:rsidRDefault="00643B52" w:rsidP="00643B52">
      <w:pPr>
        <w:pStyle w:val="Heading1"/>
      </w:pPr>
      <w:bookmarkStart w:id="27" w:name="_Toc86693632"/>
      <w:r>
        <w:t>Student and Staff Perspectives</w:t>
      </w:r>
      <w:bookmarkEnd w:id="27"/>
      <w:r>
        <w:t xml:space="preserve"> </w:t>
      </w:r>
    </w:p>
    <w:p w14:paraId="60418D17" w14:textId="1BEDB12C" w:rsidR="00310374" w:rsidRDefault="005A6920" w:rsidP="00826368">
      <w:r w:rsidRPr="005A6920">
        <w:t xml:space="preserve">Analysis of </w:t>
      </w:r>
      <w:r w:rsidR="00DB7E76">
        <w:t>focus</w:t>
      </w:r>
      <w:r w:rsidR="00C04636">
        <w:t xml:space="preserve"> data revealed </w:t>
      </w:r>
      <w:r w:rsidR="00C04636" w:rsidRPr="00DE1B82">
        <w:t>five</w:t>
      </w:r>
      <w:r w:rsidRPr="005A6920">
        <w:t xml:space="preserve"> superordinate themes </w:t>
      </w:r>
      <w:r>
        <w:t>which included the value students placed on their</w:t>
      </w:r>
      <w:r w:rsidR="00310374">
        <w:t>:</w:t>
      </w:r>
    </w:p>
    <w:p w14:paraId="0859CF83" w14:textId="4F58041F" w:rsidR="00310374" w:rsidRDefault="005A6920" w:rsidP="0089771B">
      <w:pPr>
        <w:pStyle w:val="ListParagraph"/>
        <w:numPr>
          <w:ilvl w:val="0"/>
          <w:numId w:val="7"/>
        </w:numPr>
      </w:pPr>
      <w:r>
        <w:t xml:space="preserve">‘student’ identity, </w:t>
      </w:r>
    </w:p>
    <w:p w14:paraId="0D6CE0C0" w14:textId="77777777" w:rsidR="00310374" w:rsidRDefault="00310374" w:rsidP="0089771B">
      <w:pPr>
        <w:pStyle w:val="ListParagraph"/>
        <w:numPr>
          <w:ilvl w:val="0"/>
          <w:numId w:val="7"/>
        </w:numPr>
      </w:pPr>
      <w:r>
        <w:t xml:space="preserve">the </w:t>
      </w:r>
      <w:r w:rsidR="005A6920">
        <w:t>development of self-management skills</w:t>
      </w:r>
      <w:r>
        <w:t>,</w:t>
      </w:r>
      <w:r w:rsidR="005A6920">
        <w:t xml:space="preserve"> </w:t>
      </w:r>
    </w:p>
    <w:p w14:paraId="2EE6C180" w14:textId="77777777" w:rsidR="00310374" w:rsidRDefault="005A6920" w:rsidP="0089771B">
      <w:pPr>
        <w:pStyle w:val="ListParagraph"/>
        <w:numPr>
          <w:ilvl w:val="0"/>
          <w:numId w:val="7"/>
        </w:numPr>
      </w:pPr>
      <w:r>
        <w:t>how the college supported their personal recovery and mental wellbeing</w:t>
      </w:r>
      <w:r w:rsidR="00310374">
        <w:t xml:space="preserve"> </w:t>
      </w:r>
    </w:p>
    <w:p w14:paraId="0874AAE8" w14:textId="0E4C37C5" w:rsidR="005A6920" w:rsidRDefault="00310374" w:rsidP="0089771B">
      <w:pPr>
        <w:pStyle w:val="ListParagraph"/>
        <w:numPr>
          <w:ilvl w:val="0"/>
          <w:numId w:val="7"/>
        </w:numPr>
      </w:pPr>
      <w:r>
        <w:t>the value of peer support</w:t>
      </w:r>
      <w:r w:rsidR="005A6920">
        <w:t>.</w:t>
      </w:r>
    </w:p>
    <w:p w14:paraId="1D043EAF" w14:textId="3961148C" w:rsidR="00310374" w:rsidRPr="004F71FD" w:rsidRDefault="00C04636" w:rsidP="0089771B">
      <w:pPr>
        <w:pStyle w:val="ListParagraph"/>
        <w:numPr>
          <w:ilvl w:val="0"/>
          <w:numId w:val="7"/>
        </w:numPr>
      </w:pPr>
      <w:r>
        <w:t>s</w:t>
      </w:r>
      <w:r w:rsidR="000743AB" w:rsidRPr="004F71FD">
        <w:t xml:space="preserve">ense of </w:t>
      </w:r>
      <w:r w:rsidR="00310374" w:rsidRPr="004F71FD">
        <w:t xml:space="preserve">hope and optimism </w:t>
      </w:r>
      <w:r w:rsidR="000743AB" w:rsidRPr="004F71FD">
        <w:t>for the future</w:t>
      </w:r>
    </w:p>
    <w:p w14:paraId="3E3BCF6D" w14:textId="6EC3F764" w:rsidR="00C636BC" w:rsidRDefault="00C636BC" w:rsidP="00643B52">
      <w:pPr>
        <w:pStyle w:val="Heading1"/>
      </w:pPr>
      <w:bookmarkStart w:id="28" w:name="_Toc86693633"/>
      <w:r>
        <w:t>S</w:t>
      </w:r>
      <w:r w:rsidR="000743AB">
        <w:t>tudent</w:t>
      </w:r>
      <w:r>
        <w:t xml:space="preserve"> </w:t>
      </w:r>
      <w:r w:rsidR="000743AB">
        <w:t>I</w:t>
      </w:r>
      <w:r>
        <w:t>dentity</w:t>
      </w:r>
      <w:bookmarkEnd w:id="28"/>
    </w:p>
    <w:p w14:paraId="28DB7064" w14:textId="6A57BFE2" w:rsidR="00CE37A0" w:rsidRDefault="00AE48C8" w:rsidP="00826368">
      <w:r>
        <w:t xml:space="preserve">Across each of the three student focus groups, the newer track one students and those further in their recovery </w:t>
      </w:r>
      <w:r w:rsidR="00B57250">
        <w:t xml:space="preserve">college </w:t>
      </w:r>
      <w:r>
        <w:t xml:space="preserve">journey, </w:t>
      </w:r>
      <w:r w:rsidR="00D37AE1">
        <w:t>emphasis was placed on</w:t>
      </w:r>
      <w:r>
        <w:t xml:space="preserve"> the importance of the word ‘college’ </w:t>
      </w:r>
      <w:r w:rsidR="00DE1B82">
        <w:t>and identity as a student</w:t>
      </w:r>
      <w:r w:rsidR="00D37AE1">
        <w:t>. F</w:t>
      </w:r>
      <w:r w:rsidR="00013F50">
        <w:t>or many this made engaging with the college easier</w:t>
      </w:r>
      <w:r w:rsidR="008B4C35">
        <w:t>, due to less perceived stigma</w:t>
      </w:r>
      <w:r w:rsidR="00083CAA">
        <w:t xml:space="preserve"> with one student indicating they would have been unlikely to enrol if it had been a more traditional ‘medical</w:t>
      </w:r>
      <w:r w:rsidR="00DE1B82">
        <w:t>/clinical</w:t>
      </w:r>
      <w:r w:rsidR="00083CAA">
        <w:t>’ approach to mental health</w:t>
      </w:r>
      <w:r w:rsidR="00797153">
        <w:t>.</w:t>
      </w:r>
    </w:p>
    <w:p w14:paraId="1369775F" w14:textId="117B5837" w:rsidR="00AD516B" w:rsidRDefault="00AE48C8" w:rsidP="00826368">
      <w:r w:rsidRPr="00AE48C8">
        <w:rPr>
          <w:i/>
          <w:iCs/>
        </w:rPr>
        <w:t>It doesn’t bring the same stigma being part of a college and calling it that</w:t>
      </w:r>
      <w:r w:rsidR="002533A0">
        <w:rPr>
          <w:i/>
          <w:iCs/>
        </w:rPr>
        <w:t xml:space="preserve"> well it</w:t>
      </w:r>
      <w:r w:rsidRPr="00AE48C8">
        <w:rPr>
          <w:i/>
          <w:iCs/>
        </w:rPr>
        <w:t xml:space="preserve"> is the right choice.</w:t>
      </w:r>
      <w:r w:rsidRPr="00524951">
        <w:t xml:space="preserve"> (t</w:t>
      </w:r>
      <w:r w:rsidR="00797153">
        <w:t>r</w:t>
      </w:r>
      <w:r w:rsidRPr="00524951">
        <w:t>ack</w:t>
      </w:r>
      <w:r w:rsidR="002533A0">
        <w:t xml:space="preserve"> </w:t>
      </w:r>
      <w:r w:rsidRPr="00524951">
        <w:t>1</w:t>
      </w:r>
      <w:r w:rsidR="002533A0">
        <w:t xml:space="preserve"> student</w:t>
      </w:r>
      <w:r w:rsidRPr="00524951">
        <w:t>)</w:t>
      </w:r>
    </w:p>
    <w:p w14:paraId="79D5F69C" w14:textId="7BC6B785" w:rsidR="00797153" w:rsidRDefault="00797153" w:rsidP="00826368">
      <w:r>
        <w:t>For some th</w:t>
      </w:r>
      <w:r w:rsidR="002533A0">
        <w:t>e college name was a factor</w:t>
      </w:r>
      <w:r>
        <w:t xml:space="preserve"> that influenced their decision to </w:t>
      </w:r>
      <w:r w:rsidR="00013F50">
        <w:t>attend</w:t>
      </w:r>
      <w:r>
        <w:t xml:space="preserve">, as it took away </w:t>
      </w:r>
      <w:r w:rsidR="00083CAA">
        <w:t xml:space="preserve">perception of </w:t>
      </w:r>
      <w:r>
        <w:t xml:space="preserve">fear related to </w:t>
      </w:r>
      <w:r w:rsidR="008B4C35">
        <w:t>stigma</w:t>
      </w:r>
      <w:r w:rsidR="00D37AE1">
        <w:t xml:space="preserve"> with the name college instilling more of a drive towards learning and active participation in recovery</w:t>
      </w:r>
      <w:r>
        <w:t xml:space="preserve">. </w:t>
      </w:r>
      <w:r w:rsidR="008B4C35">
        <w:t>Using the college name supported a self-management, self-discovery approach to learning about mental health and how to achieve important personal recovery goals.</w:t>
      </w:r>
    </w:p>
    <w:p w14:paraId="70B9DEC7" w14:textId="71552FCC" w:rsidR="00797153" w:rsidRDefault="00797153" w:rsidP="00797153">
      <w:r w:rsidRPr="00797153">
        <w:rPr>
          <w:i/>
          <w:iCs/>
        </w:rPr>
        <w:t>I found it easier when people ask to say I go to recovery college instead of therapy</w:t>
      </w:r>
      <w:r w:rsidR="00D37AE1">
        <w:rPr>
          <w:i/>
          <w:iCs/>
        </w:rPr>
        <w:t>. Y</w:t>
      </w:r>
      <w:r w:rsidRPr="00797153">
        <w:rPr>
          <w:i/>
          <w:iCs/>
        </w:rPr>
        <w:t xml:space="preserve">ou feel with therapy people judge you but with </w:t>
      </w:r>
      <w:r w:rsidR="00013F50">
        <w:rPr>
          <w:i/>
          <w:iCs/>
        </w:rPr>
        <w:t xml:space="preserve">recovery college </w:t>
      </w:r>
      <w:r w:rsidRPr="00797153">
        <w:rPr>
          <w:i/>
          <w:iCs/>
        </w:rPr>
        <w:t>you are there to learn and grow and that’s just what it is I don’t feel embarrassed I describe it as learning and growing</w:t>
      </w:r>
      <w:r w:rsidR="00083CAA">
        <w:rPr>
          <w:i/>
          <w:iCs/>
        </w:rPr>
        <w:t xml:space="preserve"> so I feel proud to be part of it</w:t>
      </w:r>
      <w:r w:rsidRPr="00797153">
        <w:rPr>
          <w:i/>
          <w:iCs/>
        </w:rPr>
        <w:t>.</w:t>
      </w:r>
      <w:r w:rsidRPr="00406E95">
        <w:t xml:space="preserve"> </w:t>
      </w:r>
      <w:r>
        <w:t>(track 3)</w:t>
      </w:r>
    </w:p>
    <w:p w14:paraId="2F966136" w14:textId="61EA05D5" w:rsidR="00797153" w:rsidRDefault="00797153" w:rsidP="00797153">
      <w:r>
        <w:t xml:space="preserve">The name college is synonymous with </w:t>
      </w:r>
      <w:r w:rsidR="008B4C35">
        <w:t>learning,</w:t>
      </w:r>
      <w:r>
        <w:t xml:space="preserve"> </w:t>
      </w:r>
      <w:r w:rsidR="00C636BC">
        <w:t>identifying as a student</w:t>
      </w:r>
      <w:r>
        <w:t xml:space="preserve"> involves active participation as opposed to the more passive role of being a patient</w:t>
      </w:r>
      <w:r w:rsidR="00013F50">
        <w:t xml:space="preserve"> and for </w:t>
      </w:r>
      <w:r w:rsidR="00B57250">
        <w:t>many</w:t>
      </w:r>
      <w:r w:rsidR="00013F50">
        <w:t xml:space="preserve"> of the students </w:t>
      </w:r>
      <w:r w:rsidR="00083CAA">
        <w:t>this was</w:t>
      </w:r>
      <w:r w:rsidR="00013F50">
        <w:t xml:space="preserve"> perceived as important</w:t>
      </w:r>
      <w:r w:rsidR="00B57250">
        <w:t>.</w:t>
      </w:r>
      <w:r>
        <w:t xml:space="preserve"> </w:t>
      </w:r>
      <w:r w:rsidR="008B4C35">
        <w:t>One student who had progressed to the role of peer tutor reported her preference for the college branding.</w:t>
      </w:r>
    </w:p>
    <w:p w14:paraId="350DB34F" w14:textId="67A31E0F" w:rsidR="00797153" w:rsidRDefault="00797153" w:rsidP="00826368">
      <w:pPr>
        <w:rPr>
          <w:i/>
          <w:iCs/>
        </w:rPr>
      </w:pPr>
      <w:r w:rsidRPr="00013F50">
        <w:rPr>
          <w:i/>
          <w:iCs/>
        </w:rPr>
        <w:t xml:space="preserve">If it was a specific mental health thing I don’t think I would have come. I recognised I had </w:t>
      </w:r>
      <w:r w:rsidR="00B57250">
        <w:rPr>
          <w:i/>
          <w:iCs/>
        </w:rPr>
        <w:t>mental health</w:t>
      </w:r>
      <w:r w:rsidRPr="00013F50">
        <w:rPr>
          <w:i/>
          <w:iCs/>
        </w:rPr>
        <w:t xml:space="preserve"> issues due to trauma and the fact that I could come to recovery college where the main focus is recovery suited me</w:t>
      </w:r>
      <w:r w:rsidR="00457A07">
        <w:rPr>
          <w:i/>
          <w:iCs/>
        </w:rPr>
        <w:t xml:space="preserve"> …….</w:t>
      </w:r>
      <w:r w:rsidRPr="00013F50">
        <w:rPr>
          <w:i/>
          <w:iCs/>
        </w:rPr>
        <w:t xml:space="preserve"> there are no therapeutic interventions</w:t>
      </w:r>
      <w:r w:rsidR="003C11EE">
        <w:rPr>
          <w:i/>
          <w:iCs/>
        </w:rPr>
        <w:t>.</w:t>
      </w:r>
      <w:r w:rsidRPr="00013F50">
        <w:rPr>
          <w:i/>
          <w:iCs/>
        </w:rPr>
        <w:t xml:space="preserve"> </w:t>
      </w:r>
      <w:r w:rsidR="003C11EE">
        <w:rPr>
          <w:i/>
          <w:iCs/>
        </w:rPr>
        <w:t>I</w:t>
      </w:r>
      <w:r w:rsidRPr="00013F50">
        <w:rPr>
          <w:i/>
          <w:iCs/>
        </w:rPr>
        <w:t>t’s all about learning for yourself we are not offered therapy</w:t>
      </w:r>
      <w:r w:rsidR="003C11EE">
        <w:rPr>
          <w:i/>
          <w:iCs/>
        </w:rPr>
        <w:t>,</w:t>
      </w:r>
      <w:r w:rsidRPr="00013F50">
        <w:rPr>
          <w:i/>
          <w:iCs/>
        </w:rPr>
        <w:t xml:space="preserve"> we are not offered counselling</w:t>
      </w:r>
      <w:r w:rsidR="003C11EE">
        <w:rPr>
          <w:i/>
          <w:iCs/>
        </w:rPr>
        <w:t>,</w:t>
      </w:r>
      <w:r w:rsidRPr="00013F50">
        <w:rPr>
          <w:i/>
          <w:iCs/>
        </w:rPr>
        <w:t xml:space="preserve"> we are not offered any of these things it’s a group of people learning together and that’s wh</w:t>
      </w:r>
      <w:r w:rsidR="00013F50" w:rsidRPr="00013F50">
        <w:rPr>
          <w:i/>
          <w:iCs/>
        </w:rPr>
        <w:t>y</w:t>
      </w:r>
      <w:r w:rsidRPr="00013F50">
        <w:rPr>
          <w:i/>
          <w:iCs/>
        </w:rPr>
        <w:t xml:space="preserve"> I like it being called </w:t>
      </w:r>
      <w:r w:rsidR="00013F50" w:rsidRPr="00013F50">
        <w:rPr>
          <w:i/>
          <w:iCs/>
        </w:rPr>
        <w:t>the recovery and wellbeing college which is its full name</w:t>
      </w:r>
      <w:r w:rsidR="00013F50">
        <w:rPr>
          <w:i/>
          <w:iCs/>
        </w:rPr>
        <w:t xml:space="preserve"> and it</w:t>
      </w:r>
      <w:r w:rsidR="00457A07">
        <w:rPr>
          <w:i/>
          <w:iCs/>
        </w:rPr>
        <w:t>’</w:t>
      </w:r>
      <w:r w:rsidR="00013F50">
        <w:rPr>
          <w:i/>
          <w:iCs/>
        </w:rPr>
        <w:t>s important not to forget the wellbeing part</w:t>
      </w:r>
      <w:r w:rsidR="00970639">
        <w:rPr>
          <w:i/>
          <w:iCs/>
        </w:rPr>
        <w:t>’</w:t>
      </w:r>
      <w:r w:rsidR="00013F50" w:rsidRPr="00013F50">
        <w:rPr>
          <w:i/>
          <w:iCs/>
        </w:rPr>
        <w:t xml:space="preserve"> (peer tutor)</w:t>
      </w:r>
    </w:p>
    <w:p w14:paraId="04D1484F" w14:textId="6C95F626" w:rsidR="00D37AE1" w:rsidRPr="00D37AE1" w:rsidRDefault="00D37AE1" w:rsidP="00826368">
      <w:r>
        <w:t>This sentiment is echoed by the recovery college member of staff below</w:t>
      </w:r>
    </w:p>
    <w:p w14:paraId="3F0E99A9" w14:textId="43F3E2DD" w:rsidR="00970639" w:rsidRDefault="00970639" w:rsidP="00826368">
      <w:r>
        <w:rPr>
          <w:i/>
          <w:iCs/>
        </w:rPr>
        <w:t>‘</w:t>
      </w:r>
      <w:r w:rsidRPr="00970639">
        <w:rPr>
          <w:i/>
          <w:iCs/>
        </w:rPr>
        <w:t>When you are a patient sometimes the view is you will be helped</w:t>
      </w:r>
      <w:r>
        <w:rPr>
          <w:i/>
          <w:iCs/>
        </w:rPr>
        <w:t>……</w:t>
      </w:r>
      <w:r w:rsidRPr="00970639">
        <w:rPr>
          <w:i/>
          <w:iCs/>
        </w:rPr>
        <w:t xml:space="preserve"> but as a student at the recovery college it</w:t>
      </w:r>
      <w:r>
        <w:rPr>
          <w:i/>
          <w:iCs/>
        </w:rPr>
        <w:t>’</w:t>
      </w:r>
      <w:r w:rsidRPr="00970639">
        <w:rPr>
          <w:i/>
          <w:iCs/>
        </w:rPr>
        <w:t>s about learning and using that you will help yourself</w:t>
      </w:r>
      <w:r>
        <w:rPr>
          <w:i/>
          <w:iCs/>
        </w:rPr>
        <w:t xml:space="preserve">’ </w:t>
      </w:r>
      <w:r w:rsidR="00A11EA6">
        <w:rPr>
          <w:i/>
          <w:iCs/>
        </w:rPr>
        <w:t>(</w:t>
      </w:r>
      <w:r>
        <w:t>Recovery college staff member</w:t>
      </w:r>
      <w:r w:rsidR="00A11EA6">
        <w:t>)</w:t>
      </w:r>
    </w:p>
    <w:p w14:paraId="7DA3D501" w14:textId="77C5074D" w:rsidR="00041564" w:rsidRDefault="00041564" w:rsidP="00AD516B">
      <w:r>
        <w:t>The name college accentuates personal responsibility for learning and something that featured strongly in discussions with the quote from one of the part time tutor</w:t>
      </w:r>
      <w:r w:rsidR="003C11EE">
        <w:t>s</w:t>
      </w:r>
      <w:r>
        <w:t xml:space="preserve"> below referencing differences from the medical model</w:t>
      </w:r>
    </w:p>
    <w:p w14:paraId="7E530A8E" w14:textId="40C8595D" w:rsidR="00AD516B" w:rsidRPr="00970639" w:rsidRDefault="00041564" w:rsidP="00826368">
      <w:r w:rsidRPr="00041564">
        <w:rPr>
          <w:i/>
          <w:iCs/>
        </w:rPr>
        <w:t>‘I think if we go back to the medical model which is parent child then adult to adult that is for some people a surprise</w:t>
      </w:r>
      <w:r w:rsidR="003C11EE">
        <w:rPr>
          <w:i/>
          <w:iCs/>
        </w:rPr>
        <w:t>. F</w:t>
      </w:r>
      <w:r w:rsidRPr="00041564">
        <w:rPr>
          <w:i/>
          <w:iCs/>
        </w:rPr>
        <w:t>or many it’s the first time that people have experienced that and at the college we expect to deal with adults or us in adult to adult rather than in child mode’</w:t>
      </w:r>
      <w:r>
        <w:t>. (part time tutor)</w:t>
      </w:r>
    </w:p>
    <w:p w14:paraId="73E8ADDD" w14:textId="21A1C0B9" w:rsidR="004F7428" w:rsidRPr="004F7428" w:rsidRDefault="004F7428" w:rsidP="00826368">
      <w:r>
        <w:t xml:space="preserve">In the recovery college </w:t>
      </w:r>
      <w:r w:rsidR="003C11EE">
        <w:t>model,</w:t>
      </w:r>
      <w:r>
        <w:t xml:space="preserve"> the emphasis is on creating an educational and learning programme. </w:t>
      </w:r>
      <w:r w:rsidR="00A11EA6">
        <w:t>T</w:t>
      </w:r>
      <w:r>
        <w:t xml:space="preserve">he focus is very much on learning and developing personal coping strategies which students </w:t>
      </w:r>
      <w:r w:rsidR="00970639">
        <w:t>c</w:t>
      </w:r>
      <w:r>
        <w:t xml:space="preserve">an use in their </w:t>
      </w:r>
      <w:r w:rsidR="00970639">
        <w:t>day-to-day</w:t>
      </w:r>
      <w:r>
        <w:t xml:space="preserve"> life</w:t>
      </w:r>
      <w:r w:rsidR="00970639">
        <w:t xml:space="preserve"> to achieve personal goals</w:t>
      </w:r>
      <w:r>
        <w:t>. As a member of the college staff team describes</w:t>
      </w:r>
    </w:p>
    <w:p w14:paraId="78F72809" w14:textId="30719206" w:rsidR="004F7428" w:rsidRDefault="004F7428" w:rsidP="00826368">
      <w:pPr>
        <w:rPr>
          <w:i/>
          <w:iCs/>
        </w:rPr>
      </w:pPr>
      <w:r>
        <w:rPr>
          <w:i/>
          <w:iCs/>
        </w:rPr>
        <w:t>‘</w:t>
      </w:r>
      <w:r w:rsidRPr="004F7428">
        <w:rPr>
          <w:i/>
          <w:iCs/>
        </w:rPr>
        <w:t xml:space="preserve">We don’t run outside term time we have a curriculum we have semesters </w:t>
      </w:r>
      <w:r w:rsidR="00970639" w:rsidRPr="00970639">
        <w:t xml:space="preserve">students </w:t>
      </w:r>
      <w:r w:rsidR="00970639" w:rsidRPr="00970639">
        <w:rPr>
          <w:i/>
          <w:iCs/>
        </w:rPr>
        <w:t>all join at the same time as a cohort of students</w:t>
      </w:r>
      <w:r w:rsidR="00970639">
        <w:rPr>
          <w:i/>
          <w:iCs/>
        </w:rPr>
        <w:t>. W</w:t>
      </w:r>
      <w:r w:rsidRPr="004F7428">
        <w:rPr>
          <w:i/>
          <w:iCs/>
        </w:rPr>
        <w:t xml:space="preserve">e don’t run over the summer period so there is not the dependency </w:t>
      </w:r>
      <w:r w:rsidR="00970639">
        <w:rPr>
          <w:i/>
          <w:iCs/>
        </w:rPr>
        <w:t xml:space="preserve">…….though of course </w:t>
      </w:r>
      <w:r w:rsidRPr="004F7428">
        <w:rPr>
          <w:i/>
          <w:iCs/>
        </w:rPr>
        <w:t>there is a risk there and a good measure is does this happen in a regular college and if it doesn’t we shouldn’t be doing it</w:t>
      </w:r>
      <w:r w:rsidR="00970639">
        <w:rPr>
          <w:i/>
          <w:iCs/>
        </w:rPr>
        <w:t>.</w:t>
      </w:r>
      <w:r w:rsidRPr="004F7428">
        <w:rPr>
          <w:i/>
          <w:iCs/>
        </w:rPr>
        <w:t xml:space="preserve"> </w:t>
      </w:r>
      <w:r w:rsidR="00970639">
        <w:rPr>
          <w:i/>
          <w:iCs/>
        </w:rPr>
        <w:t>W</w:t>
      </w:r>
      <w:r w:rsidRPr="004F7428">
        <w:rPr>
          <w:i/>
          <w:iCs/>
        </w:rPr>
        <w:t>e don’t ask people about their trauma history or clinical history we ask them about their learning needs so we might find out some of their mental health and wellbeing history but not necessarily</w:t>
      </w:r>
      <w:r>
        <w:rPr>
          <w:i/>
          <w:iCs/>
        </w:rPr>
        <w:t>’</w:t>
      </w:r>
      <w:r w:rsidR="00970639">
        <w:rPr>
          <w:i/>
          <w:iCs/>
        </w:rPr>
        <w:t xml:space="preserve"> (recovery college member of staff)</w:t>
      </w:r>
    </w:p>
    <w:p w14:paraId="54BA5F37" w14:textId="77777777" w:rsidR="00B202C1" w:rsidRDefault="00B202C1" w:rsidP="00826368">
      <w:pPr>
        <w:rPr>
          <w:rFonts w:asciiTheme="majorHAnsi" w:hAnsiTheme="majorHAnsi" w:cstheme="majorHAnsi"/>
          <w:color w:val="4472C4" w:themeColor="accent1"/>
          <w:sz w:val="32"/>
          <w:szCs w:val="32"/>
        </w:rPr>
      </w:pPr>
    </w:p>
    <w:p w14:paraId="0FFBB9FD" w14:textId="55987481" w:rsidR="000743AB" w:rsidRPr="000743AB" w:rsidRDefault="000743AB" w:rsidP="00826368">
      <w:pPr>
        <w:rPr>
          <w:rFonts w:asciiTheme="majorHAnsi" w:hAnsiTheme="majorHAnsi" w:cstheme="majorHAnsi"/>
          <w:color w:val="4472C4" w:themeColor="accent1"/>
          <w:sz w:val="32"/>
          <w:szCs w:val="32"/>
        </w:rPr>
      </w:pPr>
      <w:r w:rsidRPr="000743AB">
        <w:rPr>
          <w:rFonts w:asciiTheme="majorHAnsi" w:hAnsiTheme="majorHAnsi" w:cstheme="majorHAnsi"/>
          <w:color w:val="4472C4" w:themeColor="accent1"/>
          <w:sz w:val="32"/>
          <w:szCs w:val="32"/>
        </w:rPr>
        <w:t>Development of self-management skills</w:t>
      </w:r>
    </w:p>
    <w:p w14:paraId="70A3FAA2" w14:textId="6575D3E5" w:rsidR="00B57250" w:rsidRDefault="00203732" w:rsidP="00826368">
      <w:r>
        <w:t>Self-management</w:t>
      </w:r>
      <w:r w:rsidR="00B57250">
        <w:t xml:space="preserve"> </w:t>
      </w:r>
      <w:r>
        <w:t>through the development of knowledge and skills</w:t>
      </w:r>
      <w:r w:rsidR="00970639">
        <w:t xml:space="preserve"> </w:t>
      </w:r>
      <w:r>
        <w:t>framed much of the discussions among students</w:t>
      </w:r>
      <w:r w:rsidR="00A11EA6">
        <w:t xml:space="preserve"> who participated in the focus groups</w:t>
      </w:r>
      <w:r w:rsidR="00457A07">
        <w:t xml:space="preserve"> </w:t>
      </w:r>
      <w:r w:rsidR="00D37AE1">
        <w:t>and</w:t>
      </w:r>
      <w:r w:rsidR="00457A07">
        <w:t xml:space="preserve"> reflected on their recover</w:t>
      </w:r>
      <w:r w:rsidR="00083CAA">
        <w:t>y</w:t>
      </w:r>
      <w:r w:rsidR="00457A07">
        <w:t xml:space="preserve"> college experience</w:t>
      </w:r>
      <w:r>
        <w:t>. One of the student</w:t>
      </w:r>
      <w:r w:rsidR="00457A07">
        <w:t>s</w:t>
      </w:r>
      <w:r w:rsidR="00E37A40">
        <w:t xml:space="preserve"> who had recently joined the recovery college in track one</w:t>
      </w:r>
      <w:r>
        <w:t xml:space="preserve"> identified that taking responsibility for her goals formed an important skill learned within the recovery college</w:t>
      </w:r>
      <w:r w:rsidR="00457A07">
        <w:t xml:space="preserve"> so far</w:t>
      </w:r>
      <w:r>
        <w:t>.</w:t>
      </w:r>
    </w:p>
    <w:p w14:paraId="7DA217E7" w14:textId="2FAC7A9D" w:rsidR="00203732" w:rsidRDefault="00203732" w:rsidP="00826368">
      <w:r>
        <w:t>‘</w:t>
      </w:r>
      <w:r w:rsidRPr="00203732">
        <w:rPr>
          <w:i/>
          <w:iCs/>
        </w:rPr>
        <w:t>I’ve learned that I need to set goals for myself that I know I can achieve each day. Just having simple goals that I know I can achieve each day</w:t>
      </w:r>
      <w:r w:rsidR="003C11EE">
        <w:rPr>
          <w:i/>
          <w:iCs/>
        </w:rPr>
        <w:t>, well</w:t>
      </w:r>
      <w:r w:rsidRPr="00203732">
        <w:rPr>
          <w:i/>
          <w:iCs/>
        </w:rPr>
        <w:t xml:space="preserve"> it does affect my mental health in a good way and not in a negative way anymore</w:t>
      </w:r>
      <w:r w:rsidR="00E37A40">
        <w:rPr>
          <w:i/>
          <w:iCs/>
        </w:rPr>
        <w:t>.</w:t>
      </w:r>
      <w:r w:rsidRPr="00203732">
        <w:rPr>
          <w:i/>
          <w:iCs/>
        </w:rPr>
        <w:t xml:space="preserve"> </w:t>
      </w:r>
      <w:r w:rsidR="00E37A40">
        <w:rPr>
          <w:i/>
          <w:iCs/>
        </w:rPr>
        <w:t>B</w:t>
      </w:r>
      <w:r w:rsidRPr="00203732">
        <w:rPr>
          <w:i/>
          <w:iCs/>
        </w:rPr>
        <w:t>efore I started recovery college they</w:t>
      </w:r>
      <w:r w:rsidR="008B4C35">
        <w:rPr>
          <w:i/>
          <w:iCs/>
        </w:rPr>
        <w:t xml:space="preserve"> (my goals)</w:t>
      </w:r>
      <w:r w:rsidRPr="00203732">
        <w:rPr>
          <w:i/>
          <w:iCs/>
        </w:rPr>
        <w:t xml:space="preserve"> were set a bit high</w:t>
      </w:r>
      <w:r w:rsidR="00D37AE1">
        <w:rPr>
          <w:i/>
          <w:iCs/>
        </w:rPr>
        <w:t>. With</w:t>
      </w:r>
      <w:r w:rsidRPr="00203732">
        <w:rPr>
          <w:i/>
          <w:iCs/>
        </w:rPr>
        <w:t xml:space="preserve"> these big unachievable goals </w:t>
      </w:r>
      <w:r w:rsidR="003C11EE">
        <w:rPr>
          <w:i/>
          <w:iCs/>
        </w:rPr>
        <w:t>(</w:t>
      </w:r>
      <w:r w:rsidRPr="00203732">
        <w:rPr>
          <w:i/>
          <w:iCs/>
        </w:rPr>
        <w:t>if that makes sense</w:t>
      </w:r>
      <w:r w:rsidR="003C11EE">
        <w:rPr>
          <w:i/>
          <w:iCs/>
        </w:rPr>
        <w:t>)</w:t>
      </w:r>
      <w:r w:rsidRPr="00203732">
        <w:rPr>
          <w:i/>
          <w:iCs/>
        </w:rPr>
        <w:t xml:space="preserve"> but through doing the i-matter course </w:t>
      </w:r>
      <w:bookmarkStart w:id="29" w:name="_Hlk76648707"/>
      <w:r w:rsidRPr="00203732">
        <w:rPr>
          <w:i/>
          <w:iCs/>
        </w:rPr>
        <w:t>I’ve learned that I need to set goals for myself that I know I can achieve each day.</w:t>
      </w:r>
      <w:bookmarkEnd w:id="29"/>
      <w:r w:rsidR="00E37A40">
        <w:t>’ (track 1 student)</w:t>
      </w:r>
    </w:p>
    <w:p w14:paraId="772B819F" w14:textId="1203EA06" w:rsidR="00E37A40" w:rsidRDefault="00E37A40" w:rsidP="00826368">
      <w:r>
        <w:t xml:space="preserve">Students spoke of the hope and sense of empowerment that the recovery college </w:t>
      </w:r>
      <w:r w:rsidR="008B4C35">
        <w:t>offers</w:t>
      </w:r>
      <w:r>
        <w:t xml:space="preserve"> with one student summarising his journey </w:t>
      </w:r>
      <w:r w:rsidR="008B4C35">
        <w:t xml:space="preserve">from </w:t>
      </w:r>
      <w:r w:rsidR="00457A07">
        <w:t xml:space="preserve">the small steps he took initially </w:t>
      </w:r>
      <w:r w:rsidR="008B4C35">
        <w:t>to</w:t>
      </w:r>
      <w:r>
        <w:t xml:space="preserve"> the difference he notices</w:t>
      </w:r>
      <w:r w:rsidR="0057166D">
        <w:t xml:space="preserve"> using tools and techniques </w:t>
      </w:r>
      <w:r w:rsidR="00457A07">
        <w:t>learned</w:t>
      </w:r>
      <w:r w:rsidR="0057166D">
        <w:t xml:space="preserve"> at the recovery college</w:t>
      </w:r>
      <w:r w:rsidR="00D37AE1">
        <w:t>. This has</w:t>
      </w:r>
      <w:r w:rsidR="0057166D">
        <w:t xml:space="preserve"> </w:t>
      </w:r>
      <w:r w:rsidR="003B6952">
        <w:t>enabl</w:t>
      </w:r>
      <w:r w:rsidR="00D37AE1">
        <w:t>ed</w:t>
      </w:r>
      <w:r w:rsidR="003B6952">
        <w:t xml:space="preserve"> him to</w:t>
      </w:r>
      <w:r w:rsidR="0057166D">
        <w:t xml:space="preserve"> get </w:t>
      </w:r>
      <w:r w:rsidR="00C636BC">
        <w:t xml:space="preserve">out in the community and </w:t>
      </w:r>
      <w:r w:rsidR="0057166D">
        <w:t>back on public transport.</w:t>
      </w:r>
      <w:r>
        <w:t xml:space="preserve"> </w:t>
      </w:r>
    </w:p>
    <w:p w14:paraId="74062F63" w14:textId="586A5DF4" w:rsidR="00E37A40" w:rsidRDefault="00E37A40" w:rsidP="00826368">
      <w:bookmarkStart w:id="30" w:name="_Hlk87538672"/>
      <w:r w:rsidRPr="00D37AE1">
        <w:rPr>
          <w:i/>
          <w:iCs/>
        </w:rPr>
        <w:t>‘before I was ill for 10 years and 2 years ago I hit rock bottom I got swallowed up in my illness and I tho</w:t>
      </w:r>
      <w:r w:rsidR="0057166D" w:rsidRPr="00D37AE1">
        <w:rPr>
          <w:i/>
          <w:iCs/>
        </w:rPr>
        <w:t>ught</w:t>
      </w:r>
      <w:r w:rsidRPr="00D37AE1">
        <w:rPr>
          <w:i/>
          <w:iCs/>
        </w:rPr>
        <w:t xml:space="preserve"> this is me till I die</w:t>
      </w:r>
      <w:r w:rsidR="003C11EE">
        <w:rPr>
          <w:i/>
          <w:iCs/>
        </w:rPr>
        <w:t>.</w:t>
      </w:r>
      <w:r w:rsidRPr="00D37AE1">
        <w:rPr>
          <w:i/>
          <w:iCs/>
        </w:rPr>
        <w:t xml:space="preserve"> I was totally lost I couldn’t see past my front door</w:t>
      </w:r>
      <w:r w:rsidR="0057166D" w:rsidRPr="00D37AE1">
        <w:rPr>
          <w:i/>
          <w:iCs/>
        </w:rPr>
        <w:t>. Recovery college gave me the tools to look at it and think I can get through this</w:t>
      </w:r>
      <w:r w:rsidR="003C11EE">
        <w:rPr>
          <w:i/>
          <w:iCs/>
        </w:rPr>
        <w:t>….b</w:t>
      </w:r>
      <w:r w:rsidR="00D37AE1">
        <w:rPr>
          <w:i/>
          <w:iCs/>
        </w:rPr>
        <w:t>e</w:t>
      </w:r>
      <w:r w:rsidR="003C11EE">
        <w:rPr>
          <w:i/>
          <w:iCs/>
        </w:rPr>
        <w:t>ing</w:t>
      </w:r>
      <w:r w:rsidR="00D37AE1">
        <w:rPr>
          <w:i/>
          <w:iCs/>
        </w:rPr>
        <w:t xml:space="preserve"> well</w:t>
      </w:r>
      <w:r w:rsidR="0057166D" w:rsidRPr="00D37AE1">
        <w:rPr>
          <w:i/>
          <w:iCs/>
        </w:rPr>
        <w:t xml:space="preserve"> it’s a bit about self-confidence and gently </w:t>
      </w:r>
      <w:r w:rsidR="00457A07" w:rsidRPr="00D37AE1">
        <w:rPr>
          <w:i/>
          <w:iCs/>
        </w:rPr>
        <w:t xml:space="preserve">the recovery college was </w:t>
      </w:r>
      <w:r w:rsidR="0057166D" w:rsidRPr="00D37AE1">
        <w:rPr>
          <w:i/>
          <w:iCs/>
        </w:rPr>
        <w:t xml:space="preserve">giving </w:t>
      </w:r>
      <w:r w:rsidR="00457A07" w:rsidRPr="00D37AE1">
        <w:rPr>
          <w:i/>
          <w:iCs/>
        </w:rPr>
        <w:t xml:space="preserve">me </w:t>
      </w:r>
      <w:r w:rsidR="0057166D" w:rsidRPr="00D37AE1">
        <w:rPr>
          <w:i/>
          <w:iCs/>
        </w:rPr>
        <w:t xml:space="preserve">the tools to think </w:t>
      </w:r>
      <w:r w:rsidR="003B6952" w:rsidRPr="00D37AE1">
        <w:rPr>
          <w:i/>
          <w:iCs/>
        </w:rPr>
        <w:t>this</w:t>
      </w:r>
      <w:r w:rsidR="0057166D" w:rsidRPr="00D37AE1">
        <w:rPr>
          <w:i/>
          <w:iCs/>
        </w:rPr>
        <w:t xml:space="preserve"> is my life</w:t>
      </w:r>
      <w:r w:rsidR="00457A07" w:rsidRPr="00D37AE1">
        <w:rPr>
          <w:i/>
          <w:iCs/>
        </w:rPr>
        <w:t>, I need to take charge again</w:t>
      </w:r>
      <w:r w:rsidR="0057166D" w:rsidRPr="00D37AE1">
        <w:rPr>
          <w:i/>
          <w:iCs/>
        </w:rPr>
        <w:t xml:space="preserve"> like getting on the bus for the first time the tiny baby steps</w:t>
      </w:r>
      <w:r w:rsidR="00457A07" w:rsidRPr="00D37AE1">
        <w:rPr>
          <w:i/>
          <w:iCs/>
        </w:rPr>
        <w:t xml:space="preserve"> helped</w:t>
      </w:r>
      <w:r w:rsidR="0057166D" w:rsidRPr="00D37AE1">
        <w:rPr>
          <w:i/>
          <w:iCs/>
        </w:rPr>
        <w:t xml:space="preserve"> instead of it being a huge cloud’</w:t>
      </w:r>
      <w:r w:rsidR="0057166D">
        <w:t xml:space="preserve"> (track 3 student)</w:t>
      </w:r>
    </w:p>
    <w:bookmarkEnd w:id="30"/>
    <w:p w14:paraId="036462E9" w14:textId="459C72A5" w:rsidR="0057166D" w:rsidRDefault="0057166D" w:rsidP="00826368">
      <w:r>
        <w:t>For this student using public transport again to get out an</w:t>
      </w:r>
      <w:r w:rsidR="003B6952">
        <w:t>d about enabl</w:t>
      </w:r>
      <w:r w:rsidR="00865750">
        <w:t>ed him</w:t>
      </w:r>
      <w:r>
        <w:t xml:space="preserve"> </w:t>
      </w:r>
      <w:r w:rsidR="00C636BC">
        <w:t xml:space="preserve">to re-engage with his local community </w:t>
      </w:r>
      <w:r w:rsidR="00865750">
        <w:t xml:space="preserve">and this </w:t>
      </w:r>
      <w:r>
        <w:t>represented a milestone in his recovery</w:t>
      </w:r>
    </w:p>
    <w:p w14:paraId="7E735820" w14:textId="469C12F9" w:rsidR="0057166D" w:rsidRDefault="0057166D" w:rsidP="00826368">
      <w:r>
        <w:t>‘</w:t>
      </w:r>
      <w:r w:rsidRPr="0057166D">
        <w:rPr>
          <w:i/>
          <w:iCs/>
        </w:rPr>
        <w:t>now I can go to the next town which is about a 40 min ride away and that’s fine I’ve also been on the train as well and sometimes to keep my confidence I get the train and then bus back. It</w:t>
      </w:r>
      <w:r>
        <w:rPr>
          <w:i/>
          <w:iCs/>
        </w:rPr>
        <w:t>’</w:t>
      </w:r>
      <w:r w:rsidRPr="0057166D">
        <w:rPr>
          <w:i/>
          <w:iCs/>
        </w:rPr>
        <w:t>s been a huge benefit not just for me but for my family too they see the difference’</w:t>
      </w:r>
      <w:r>
        <w:t xml:space="preserve"> </w:t>
      </w:r>
      <w:r w:rsidRPr="00243B40">
        <w:t>(track</w:t>
      </w:r>
      <w:r>
        <w:t xml:space="preserve"> </w:t>
      </w:r>
      <w:r w:rsidRPr="00243B40">
        <w:t>3</w:t>
      </w:r>
      <w:r>
        <w:t xml:space="preserve"> student</w:t>
      </w:r>
      <w:r w:rsidRPr="00243B40">
        <w:t>)</w:t>
      </w:r>
    </w:p>
    <w:p w14:paraId="6C90BAAA" w14:textId="625F13C8" w:rsidR="002827B4" w:rsidRDefault="002827B4" w:rsidP="00826368">
      <w:r>
        <w:t xml:space="preserve">The benefit to others was also eluded too when one of the students compared the impact her mental health challenges had on her children </w:t>
      </w:r>
    </w:p>
    <w:p w14:paraId="7486CDA6" w14:textId="22881AB3" w:rsidR="002827B4" w:rsidRDefault="002827B4" w:rsidP="00826368">
      <w:r w:rsidRPr="002827B4">
        <w:rPr>
          <w:i/>
          <w:iCs/>
        </w:rPr>
        <w:t xml:space="preserve">‘before if things got tough I’d just shut right down and freeze in the past I’ve become overwhelmed I didn’t do any house work didn’t take the kids to their clubs I was neglecting them actually </w:t>
      </w:r>
      <w:r w:rsidR="00B5564A">
        <w:rPr>
          <w:i/>
          <w:iCs/>
        </w:rPr>
        <w:t>…..</w:t>
      </w:r>
      <w:r w:rsidRPr="002827B4">
        <w:rPr>
          <w:i/>
          <w:iCs/>
        </w:rPr>
        <w:t>not thro</w:t>
      </w:r>
      <w:r>
        <w:rPr>
          <w:i/>
          <w:iCs/>
        </w:rPr>
        <w:t>ugh</w:t>
      </w:r>
      <w:r w:rsidRPr="002827B4">
        <w:rPr>
          <w:i/>
          <w:iCs/>
        </w:rPr>
        <w:t xml:space="preserve"> choice it was just really hard to get myself back on track but now I take them everywhere there are so many clubs that they go to and I feel confident to take them on </w:t>
      </w:r>
      <w:r>
        <w:rPr>
          <w:i/>
          <w:iCs/>
        </w:rPr>
        <w:t>my</w:t>
      </w:r>
      <w:r w:rsidRPr="002827B4">
        <w:rPr>
          <w:i/>
          <w:iCs/>
        </w:rPr>
        <w:t xml:space="preserve"> own’</w:t>
      </w:r>
      <w:r>
        <w:t xml:space="preserve"> (track 3 student)</w:t>
      </w:r>
    </w:p>
    <w:p w14:paraId="006E5F2A" w14:textId="7E38BF79" w:rsidR="00C636BC" w:rsidRDefault="00C636BC" w:rsidP="00826368">
      <w:r>
        <w:t xml:space="preserve">Students who participated in the focus groups </w:t>
      </w:r>
      <w:r w:rsidR="00B10032">
        <w:t>spoke of the impact the recovery college approach had on their personal recovery and mental wellbeing</w:t>
      </w:r>
      <w:r w:rsidR="002827B4">
        <w:t xml:space="preserve"> and the positive impact on those around them too</w:t>
      </w:r>
      <w:r w:rsidR="003B6952">
        <w:t xml:space="preserve">. </w:t>
      </w:r>
      <w:r w:rsidR="00E22AA2">
        <w:t>Thus,</w:t>
      </w:r>
      <w:r w:rsidR="003B6952">
        <w:t xml:space="preserve"> adding weight to the findings from the wellbeing and (S)WEMWEB assessments</w:t>
      </w:r>
      <w:r w:rsidR="00865750">
        <w:t xml:space="preserve"> shown earlier</w:t>
      </w:r>
      <w:r w:rsidR="00B10032">
        <w:t>.</w:t>
      </w:r>
    </w:p>
    <w:p w14:paraId="26FEA71A" w14:textId="5B815188" w:rsidR="00C636BC" w:rsidRDefault="00C636BC" w:rsidP="00643B52">
      <w:pPr>
        <w:pStyle w:val="Heading1"/>
      </w:pPr>
      <w:bookmarkStart w:id="31" w:name="_Toc86693634"/>
      <w:r w:rsidRPr="00C636BC">
        <w:t>Personal Recovery and Mental Wellbeing</w:t>
      </w:r>
      <w:bookmarkEnd w:id="31"/>
    </w:p>
    <w:p w14:paraId="0B21A8D9" w14:textId="6AC59CC6" w:rsidR="00B10032" w:rsidRDefault="00B10032" w:rsidP="00826368">
      <w:r>
        <w:t>Students spoke openly about their recovery journey and although it wasn’t always easy and there are still challenges to their mental wellbeing</w:t>
      </w:r>
      <w:r w:rsidR="00B5564A">
        <w:t>,</w:t>
      </w:r>
      <w:r w:rsidR="00E22AA2">
        <w:t xml:space="preserve"> many students believed</w:t>
      </w:r>
      <w:r>
        <w:t xml:space="preserve"> the recovery college offered them tools to minimise challenges to their mental wellbeing</w:t>
      </w:r>
      <w:r w:rsidR="003B6952">
        <w:t xml:space="preserve">. Students spoke positively about </w:t>
      </w:r>
      <w:r>
        <w:t>the coping strategies</w:t>
      </w:r>
      <w:r w:rsidR="00E22AA2">
        <w:t xml:space="preserve">, </w:t>
      </w:r>
      <w:r>
        <w:t xml:space="preserve">tools </w:t>
      </w:r>
      <w:r w:rsidR="00E22AA2">
        <w:t>they valued</w:t>
      </w:r>
      <w:r w:rsidR="00B5564A">
        <w:t>,</w:t>
      </w:r>
      <w:r w:rsidR="00E22AA2">
        <w:t xml:space="preserve"> </w:t>
      </w:r>
      <w:r w:rsidR="00865750">
        <w:t xml:space="preserve">and </w:t>
      </w:r>
      <w:r w:rsidR="00E22AA2">
        <w:t xml:space="preserve">personal </w:t>
      </w:r>
      <w:r>
        <w:t>learn</w:t>
      </w:r>
      <w:r w:rsidR="00E22AA2">
        <w:t>ing</w:t>
      </w:r>
      <w:r w:rsidR="00865750">
        <w:t xml:space="preserve">. </w:t>
      </w:r>
      <w:r w:rsidR="00B5564A">
        <w:t>S</w:t>
      </w:r>
      <w:r w:rsidR="00865750">
        <w:t xml:space="preserve">tudents </w:t>
      </w:r>
      <w:r w:rsidR="00E22AA2">
        <w:t>us</w:t>
      </w:r>
      <w:r w:rsidR="00B5564A">
        <w:t>ed these</w:t>
      </w:r>
      <w:r w:rsidR="00E22AA2">
        <w:t xml:space="preserve"> to help counteract challenges to their mental health</w:t>
      </w:r>
      <w:r>
        <w:t>. As one of the track 3 students states</w:t>
      </w:r>
      <w:r w:rsidR="00865750">
        <w:t xml:space="preserve"> below</w:t>
      </w:r>
    </w:p>
    <w:p w14:paraId="233878B3" w14:textId="00FF6C43" w:rsidR="00B10032" w:rsidRDefault="00865750" w:rsidP="00826368">
      <w:pPr>
        <w:rPr>
          <w:i/>
          <w:iCs/>
        </w:rPr>
      </w:pPr>
      <w:r>
        <w:rPr>
          <w:i/>
          <w:iCs/>
        </w:rPr>
        <w:t>‘</w:t>
      </w:r>
      <w:r w:rsidR="00B10032" w:rsidRPr="00C63583">
        <w:rPr>
          <w:i/>
          <w:iCs/>
        </w:rPr>
        <w:t>I’ve still got a fair way to go and there will be times where I take a step back but I feel it’s given me the tools to say well ok I’ve had a bad day and now instead of that being for 2 or 3 weeks it’s only a low spot for a day or so and then I am able to bring myself back</w:t>
      </w:r>
      <w:r w:rsidR="00B5564A">
        <w:rPr>
          <w:i/>
          <w:iCs/>
        </w:rPr>
        <w:t>. O</w:t>
      </w:r>
      <w:r w:rsidR="00B10032" w:rsidRPr="00C63583">
        <w:rPr>
          <w:i/>
          <w:iCs/>
        </w:rPr>
        <w:t>ne of the good things about the recovery college is they send out handouts or booklets and so when at times I hit rock bottom I’ve got a drawer for recovery college stuff</w:t>
      </w:r>
      <w:r>
        <w:rPr>
          <w:i/>
          <w:iCs/>
        </w:rPr>
        <w:t>.</w:t>
      </w:r>
      <w:r w:rsidR="00B10032" w:rsidRPr="00C63583">
        <w:rPr>
          <w:i/>
          <w:iCs/>
        </w:rPr>
        <w:t>I can go there and I rifle through and go back through things I’ve written</w:t>
      </w:r>
      <w:r w:rsidR="00E22AA2">
        <w:rPr>
          <w:i/>
          <w:iCs/>
        </w:rPr>
        <w:t>. E</w:t>
      </w:r>
      <w:r w:rsidR="00B10032" w:rsidRPr="00C63583">
        <w:rPr>
          <w:i/>
          <w:iCs/>
        </w:rPr>
        <w:t>ven though I am having a bad day I can look back at where I was 2 years ago even a year ago and say no actually I have come so far and that actually lifts me my mood and so and it’s pulled me back up again</w:t>
      </w:r>
      <w:r w:rsidR="00E22AA2">
        <w:rPr>
          <w:i/>
          <w:iCs/>
        </w:rPr>
        <w:t xml:space="preserve"> quite a few times</w:t>
      </w:r>
      <w:r>
        <w:rPr>
          <w:i/>
          <w:iCs/>
        </w:rPr>
        <w:t>’</w:t>
      </w:r>
      <w:r w:rsidR="00B10032" w:rsidRPr="00C63583">
        <w:rPr>
          <w:i/>
          <w:iCs/>
        </w:rPr>
        <w:t xml:space="preserve"> (track3)</w:t>
      </w:r>
    </w:p>
    <w:p w14:paraId="564A0CB4" w14:textId="2191A948" w:rsidR="00C63583" w:rsidRPr="00C63583" w:rsidRDefault="00C63583" w:rsidP="00826368">
      <w:r>
        <w:t>In the focus groups</w:t>
      </w:r>
      <w:r w:rsidR="00B5564A">
        <w:t xml:space="preserve"> (</w:t>
      </w:r>
      <w:r>
        <w:t>both student</w:t>
      </w:r>
      <w:r w:rsidR="00865750">
        <w:t>s</w:t>
      </w:r>
      <w:r>
        <w:t xml:space="preserve"> and staff</w:t>
      </w:r>
      <w:r w:rsidR="00B5564A">
        <w:t>)</w:t>
      </w:r>
      <w:r>
        <w:t xml:space="preserve"> there was a clear emphasis on the personal recovery approach of the college</w:t>
      </w:r>
      <w:r w:rsidR="00E22AA2">
        <w:t>. S</w:t>
      </w:r>
      <w:r>
        <w:t>tudents are offered choices and actively involved in selecting curriculum optio</w:t>
      </w:r>
      <w:r w:rsidR="00310374">
        <w:t>ns with support from their student services team</w:t>
      </w:r>
      <w:r>
        <w:t>. One of the students</w:t>
      </w:r>
      <w:r w:rsidR="00310374">
        <w:t>, who is now a peer tutor,</w:t>
      </w:r>
      <w:r w:rsidR="00B5564A">
        <w:t xml:space="preserve"> </w:t>
      </w:r>
      <w:r>
        <w:t>spoke of how she purposely chose courses with a creative focus early in her recovery college journey</w:t>
      </w:r>
      <w:r w:rsidR="00B5564A">
        <w:t>. S</w:t>
      </w:r>
      <w:r>
        <w:t>he felt</w:t>
      </w:r>
      <w:r w:rsidR="00E22AA2">
        <w:t xml:space="preserve"> more comfortable with </w:t>
      </w:r>
      <w:r w:rsidR="00B5564A">
        <w:t>what she perceived as a</w:t>
      </w:r>
      <w:r>
        <w:t xml:space="preserve"> more indirect approach to her mental health issues</w:t>
      </w:r>
    </w:p>
    <w:p w14:paraId="7F4189C1" w14:textId="15A1A184" w:rsidR="00B10032" w:rsidRDefault="00B10032" w:rsidP="00826368">
      <w:pPr>
        <w:rPr>
          <w:i/>
          <w:iCs/>
        </w:rPr>
      </w:pPr>
      <w:r>
        <w:rPr>
          <w:i/>
          <w:iCs/>
        </w:rPr>
        <w:t>‘</w:t>
      </w:r>
      <w:r w:rsidRPr="00B10032">
        <w:rPr>
          <w:i/>
          <w:iCs/>
        </w:rPr>
        <w:t xml:space="preserve">I know that when I first started I didn’t really choose courses that dealt with issues </w:t>
      </w:r>
      <w:r w:rsidR="00C63583">
        <w:rPr>
          <w:i/>
          <w:iCs/>
        </w:rPr>
        <w:t xml:space="preserve">(mental health) </w:t>
      </w:r>
      <w:r w:rsidRPr="00B10032">
        <w:rPr>
          <w:i/>
          <w:iCs/>
        </w:rPr>
        <w:t>directly</w:t>
      </w:r>
      <w:r w:rsidR="00B5564A">
        <w:rPr>
          <w:i/>
          <w:iCs/>
        </w:rPr>
        <w:t>.</w:t>
      </w:r>
      <w:r w:rsidRPr="00B10032">
        <w:rPr>
          <w:i/>
          <w:iCs/>
        </w:rPr>
        <w:t xml:space="preserve"> I always felt more comfortable with creative based approaches because it</w:t>
      </w:r>
      <w:r w:rsidR="00B5564A">
        <w:rPr>
          <w:i/>
          <w:iCs/>
        </w:rPr>
        <w:t>’</w:t>
      </w:r>
      <w:r w:rsidRPr="00B10032">
        <w:rPr>
          <w:i/>
          <w:iCs/>
        </w:rPr>
        <w:t>s an indirect approach to recover</w:t>
      </w:r>
      <w:r w:rsidR="00E22AA2">
        <w:rPr>
          <w:i/>
          <w:iCs/>
        </w:rPr>
        <w:t>y. W</w:t>
      </w:r>
      <w:r w:rsidR="00C63583">
        <w:rPr>
          <w:i/>
          <w:iCs/>
        </w:rPr>
        <w:t>hen w</w:t>
      </w:r>
      <w:r w:rsidRPr="00B10032">
        <w:rPr>
          <w:i/>
          <w:iCs/>
        </w:rPr>
        <w:t xml:space="preserve">e </w:t>
      </w:r>
      <w:r w:rsidR="00C63583">
        <w:rPr>
          <w:i/>
          <w:iCs/>
        </w:rPr>
        <w:t xml:space="preserve">were </w:t>
      </w:r>
      <w:r w:rsidRPr="00B10032">
        <w:rPr>
          <w:i/>
          <w:iCs/>
        </w:rPr>
        <w:t xml:space="preserve">working in </w:t>
      </w:r>
      <w:r w:rsidR="00B5564A" w:rsidRPr="00B10032">
        <w:rPr>
          <w:i/>
          <w:iCs/>
        </w:rPr>
        <w:t>face-to-face</w:t>
      </w:r>
      <w:r w:rsidRPr="00B10032">
        <w:rPr>
          <w:i/>
          <w:iCs/>
        </w:rPr>
        <w:t xml:space="preserve"> classes we used to have one that was crafty corner and it might not sound like a wellness class because you are doing creative projects but there is lots of scientific research around it</w:t>
      </w:r>
      <w:r w:rsidR="00865750">
        <w:rPr>
          <w:i/>
          <w:iCs/>
        </w:rPr>
        <w:t>.</w:t>
      </w:r>
      <w:r w:rsidRPr="00B10032">
        <w:rPr>
          <w:i/>
          <w:iCs/>
        </w:rPr>
        <w:t xml:space="preserve"> </w:t>
      </w:r>
      <w:r w:rsidR="00865750">
        <w:rPr>
          <w:i/>
          <w:iCs/>
        </w:rPr>
        <w:t>Y</w:t>
      </w:r>
      <w:r w:rsidRPr="00B10032">
        <w:rPr>
          <w:i/>
          <w:iCs/>
        </w:rPr>
        <w:t>ou are physically doing an activity it helps with social anxiety your mind is distracted from the anxiety because you are focusing on something and wee simple things like that I would say helped me the most</w:t>
      </w:r>
      <w:r w:rsidR="00E22AA2">
        <w:rPr>
          <w:i/>
          <w:iCs/>
        </w:rPr>
        <w:t>.</w:t>
      </w:r>
      <w:r w:rsidRPr="00B10032">
        <w:rPr>
          <w:i/>
          <w:iCs/>
        </w:rPr>
        <w:t xml:space="preserve"> </w:t>
      </w:r>
      <w:r w:rsidR="00E22AA2">
        <w:rPr>
          <w:i/>
          <w:iCs/>
        </w:rPr>
        <w:t>You know i</w:t>
      </w:r>
      <w:r w:rsidRPr="00B10032">
        <w:rPr>
          <w:i/>
          <w:iCs/>
        </w:rPr>
        <w:t xml:space="preserve">f I am physically doing </w:t>
      </w:r>
      <w:r w:rsidR="00B5564A" w:rsidRPr="00B10032">
        <w:rPr>
          <w:i/>
          <w:iCs/>
        </w:rPr>
        <w:t>something,</w:t>
      </w:r>
      <w:r w:rsidRPr="00B10032">
        <w:rPr>
          <w:i/>
          <w:iCs/>
        </w:rPr>
        <w:t xml:space="preserve"> and I am not tackling something directly but now I can do it more </w:t>
      </w:r>
      <w:r w:rsidR="00E22AA2">
        <w:rPr>
          <w:i/>
          <w:iCs/>
        </w:rPr>
        <w:t xml:space="preserve">directly </w:t>
      </w:r>
      <w:r w:rsidRPr="00B10032">
        <w:rPr>
          <w:i/>
          <w:iCs/>
        </w:rPr>
        <w:t>doing the classes and I really love the psychological type of class but in the beginning that was really intimidating for me.</w:t>
      </w:r>
      <w:r>
        <w:rPr>
          <w:i/>
          <w:iCs/>
        </w:rPr>
        <w:t>’</w:t>
      </w:r>
      <w:r w:rsidR="00C63583">
        <w:rPr>
          <w:i/>
          <w:iCs/>
        </w:rPr>
        <w:t xml:space="preserve"> (peer tutor)</w:t>
      </w:r>
    </w:p>
    <w:p w14:paraId="0C61F1BC" w14:textId="27D7AB57" w:rsidR="00A11EA6" w:rsidRPr="00A11EA6" w:rsidRDefault="00A11EA6" w:rsidP="00826368">
      <w:r>
        <w:t>The value and contribution of the creative aspects of the curriculum are expanded on further by one of the recovery college staff members</w:t>
      </w:r>
      <w:r w:rsidR="00715CB3">
        <w:t xml:space="preserve"> and one of the students who describes the impact of mindful photography</w:t>
      </w:r>
    </w:p>
    <w:p w14:paraId="17B53EFE" w14:textId="03D3B7A0" w:rsidR="00865750" w:rsidRDefault="00A11EA6" w:rsidP="00826368">
      <w:r>
        <w:rPr>
          <w:i/>
          <w:iCs/>
        </w:rPr>
        <w:t>‘</w:t>
      </w:r>
      <w:r w:rsidRPr="00A11EA6">
        <w:rPr>
          <w:i/>
          <w:iCs/>
        </w:rPr>
        <w:t xml:space="preserve">For the creative courses it’s </w:t>
      </w:r>
      <w:r w:rsidR="00BD7702">
        <w:rPr>
          <w:i/>
          <w:iCs/>
        </w:rPr>
        <w:t xml:space="preserve">really </w:t>
      </w:r>
      <w:r w:rsidRPr="00A11EA6">
        <w:rPr>
          <w:i/>
          <w:iCs/>
        </w:rPr>
        <w:t>come and have a go it’s all about the social connectedness side and using the creative activity to encourage people to take part, share more and to talk about what they are doing</w:t>
      </w:r>
      <w:r>
        <w:rPr>
          <w:i/>
          <w:iCs/>
        </w:rPr>
        <w:t>’</w:t>
      </w:r>
      <w:r>
        <w:t xml:space="preserve"> (recovery college member of staff)</w:t>
      </w:r>
    </w:p>
    <w:p w14:paraId="33D0FA39" w14:textId="1271FFFC" w:rsidR="00865750" w:rsidRDefault="00865750" w:rsidP="00826368">
      <w:r>
        <w:t xml:space="preserve">The mindful photography class in one of the </w:t>
      </w:r>
      <w:r w:rsidR="00310374">
        <w:t>student’s</w:t>
      </w:r>
      <w:r>
        <w:t xml:space="preserve"> opinions acted as a space for reflection and relaxation.</w:t>
      </w:r>
    </w:p>
    <w:p w14:paraId="19BFA514" w14:textId="347D865F" w:rsidR="00715CB3" w:rsidRDefault="00715CB3" w:rsidP="00715CB3">
      <w:r>
        <w:rPr>
          <w:i/>
          <w:iCs/>
        </w:rPr>
        <w:t>‘</w:t>
      </w:r>
      <w:r w:rsidRPr="00715CB3">
        <w:rPr>
          <w:i/>
          <w:iCs/>
        </w:rPr>
        <w:t>mindful photography</w:t>
      </w:r>
      <w:r>
        <w:rPr>
          <w:i/>
          <w:iCs/>
        </w:rPr>
        <w:t xml:space="preserve"> I found</w:t>
      </w:r>
      <w:r w:rsidRPr="00715CB3">
        <w:rPr>
          <w:i/>
          <w:iCs/>
        </w:rPr>
        <w:t xml:space="preserve"> very relaxing you took a photograph of the same thing every week over a number of weeks and saw it changing over a length of time and for me it reflected how people change over a length of time and by the end of it I was totally chilled out the most relaxing two hours of my week</w:t>
      </w:r>
      <w:r w:rsidR="00BD7702">
        <w:rPr>
          <w:i/>
          <w:iCs/>
        </w:rPr>
        <w:t>.</w:t>
      </w:r>
      <w:r w:rsidRPr="00715CB3">
        <w:rPr>
          <w:i/>
          <w:iCs/>
        </w:rPr>
        <w:t xml:space="preserve"> </w:t>
      </w:r>
      <w:r w:rsidR="00BD7702">
        <w:rPr>
          <w:i/>
          <w:iCs/>
        </w:rPr>
        <w:t>T</w:t>
      </w:r>
      <w:r w:rsidRPr="00715CB3">
        <w:rPr>
          <w:i/>
          <w:iCs/>
        </w:rPr>
        <w:t>he courses inspire you to learn more to do more to help other people</w:t>
      </w:r>
      <w:r>
        <w:rPr>
          <w:i/>
          <w:iCs/>
        </w:rPr>
        <w:t>’</w:t>
      </w:r>
      <w:r>
        <w:t xml:space="preserve"> (peer tutor)</w:t>
      </w:r>
    </w:p>
    <w:p w14:paraId="661048A4" w14:textId="520603CD" w:rsidR="00715CB3" w:rsidRDefault="009613C7" w:rsidP="00826368">
      <w:r>
        <w:t>These references to the creativity aspect of the recovery college are explained further by one of the track 3 students who spoke of how the creative courses and the more psychological aspect of the recovery college belong and operate naturally together and this is a powerful medium for recovery</w:t>
      </w:r>
    </w:p>
    <w:p w14:paraId="4E7C2B2D" w14:textId="1A792872" w:rsidR="009613C7" w:rsidRDefault="009613C7" w:rsidP="009613C7">
      <w:r>
        <w:rPr>
          <w:i/>
          <w:iCs/>
        </w:rPr>
        <w:t>‘</w:t>
      </w:r>
      <w:r w:rsidRPr="009613C7">
        <w:rPr>
          <w:i/>
          <w:iCs/>
        </w:rPr>
        <w:t xml:space="preserve">The creativity and trauma work really goes together the lift you get from the recovery college is great we made our inner critic a </w:t>
      </w:r>
      <w:r w:rsidR="00BD7702" w:rsidRPr="009613C7">
        <w:rPr>
          <w:i/>
          <w:iCs/>
        </w:rPr>
        <w:t>gargoyle</w:t>
      </w:r>
      <w:r w:rsidRPr="009613C7">
        <w:rPr>
          <w:i/>
          <w:iCs/>
        </w:rPr>
        <w:t xml:space="preserve"> face  for example out of clay and all the things our inner critic says to us and we spoke a little bit about that but there was no pressure to talk</w:t>
      </w:r>
      <w:r w:rsidR="00BD7702">
        <w:rPr>
          <w:i/>
          <w:iCs/>
        </w:rPr>
        <w:t>. We</w:t>
      </w:r>
      <w:r w:rsidRPr="009613C7">
        <w:rPr>
          <w:i/>
          <w:iCs/>
        </w:rPr>
        <w:t xml:space="preserve"> then squashed it up to represent muting the inner critic and you make your inner warrior and I made a sunflower after that</w:t>
      </w:r>
      <w:r w:rsidR="00BD7702">
        <w:rPr>
          <w:i/>
          <w:iCs/>
        </w:rPr>
        <w:t xml:space="preserve"> so</w:t>
      </w:r>
      <w:r w:rsidRPr="009613C7">
        <w:rPr>
          <w:i/>
          <w:iCs/>
        </w:rPr>
        <w:t xml:space="preserve"> the creativity and therapy goes together. We did paintings in class </w:t>
      </w:r>
      <w:r w:rsidR="00BD7702">
        <w:rPr>
          <w:i/>
          <w:iCs/>
        </w:rPr>
        <w:t>(</w:t>
      </w:r>
      <w:r w:rsidRPr="009613C7">
        <w:rPr>
          <w:i/>
          <w:iCs/>
        </w:rPr>
        <w:t>oil painting</w:t>
      </w:r>
      <w:r w:rsidR="00BD7702">
        <w:rPr>
          <w:i/>
          <w:iCs/>
        </w:rPr>
        <w:t>)</w:t>
      </w:r>
      <w:r w:rsidRPr="009613C7">
        <w:rPr>
          <w:i/>
          <w:iCs/>
        </w:rPr>
        <w:t xml:space="preserve"> and you could see the happiness in everyone’s face at getting to use oil for the first time.</w:t>
      </w:r>
      <w:r>
        <w:t xml:space="preserve"> ‘(track 3 student)</w:t>
      </w:r>
    </w:p>
    <w:p w14:paraId="39A6C910" w14:textId="77777777" w:rsidR="009613C7" w:rsidRPr="009613C7" w:rsidRDefault="009613C7" w:rsidP="00826368"/>
    <w:p w14:paraId="7D4D7FF0" w14:textId="7ADFDF4C" w:rsidR="00740F39" w:rsidRDefault="00740F39" w:rsidP="00643B52">
      <w:pPr>
        <w:pStyle w:val="Heading1"/>
      </w:pPr>
      <w:bookmarkStart w:id="32" w:name="_Toc86693635"/>
      <w:r w:rsidRPr="00740F39">
        <w:t>Peer support enhanc</w:t>
      </w:r>
      <w:r w:rsidR="00643B52">
        <w:t>ing</w:t>
      </w:r>
      <w:r w:rsidRPr="00740F39">
        <w:t xml:space="preserve"> recovery</w:t>
      </w:r>
      <w:bookmarkEnd w:id="32"/>
      <w:r>
        <w:t xml:space="preserve"> </w:t>
      </w:r>
    </w:p>
    <w:p w14:paraId="18B2B0F2" w14:textId="2CAE80A6" w:rsidR="00740F39" w:rsidRDefault="00740F39" w:rsidP="00826368">
      <w:r>
        <w:t>Staff and college tutors emphasised the college approach w</w:t>
      </w:r>
      <w:r w:rsidR="00893CF3">
        <w:t>here</w:t>
      </w:r>
      <w:r>
        <w:t xml:space="preserve"> peer support </w:t>
      </w:r>
      <w:r w:rsidR="00893CF3">
        <w:t>is</w:t>
      </w:r>
      <w:r w:rsidR="00A94D2F">
        <w:t xml:space="preserve"> an important feature.</w:t>
      </w:r>
      <w:r>
        <w:t xml:space="preserve"> </w:t>
      </w:r>
      <w:r w:rsidR="00A94D2F">
        <w:t>This was echoed by s</w:t>
      </w:r>
      <w:r>
        <w:t xml:space="preserve">tudents who took part in the focus groups </w:t>
      </w:r>
      <w:r w:rsidR="00A94D2F">
        <w:t>who</w:t>
      </w:r>
      <w:r>
        <w:t xml:space="preserve"> value</w:t>
      </w:r>
      <w:r w:rsidR="00A94D2F">
        <w:t xml:space="preserve">d the opportunity to meet others, describing the sense of comradeship gained from fellow students who were also on their </w:t>
      </w:r>
      <w:r w:rsidR="00865750">
        <w:t>personal</w:t>
      </w:r>
      <w:r w:rsidR="00A94D2F">
        <w:t xml:space="preserve"> wellbeing and recovery journey. One of the track one students spoke of the importance of </w:t>
      </w:r>
      <w:r w:rsidR="00865750">
        <w:t xml:space="preserve">this </w:t>
      </w:r>
      <w:r w:rsidR="00A94D2F">
        <w:t>connecti</w:t>
      </w:r>
      <w:r w:rsidR="00865750">
        <w:t>on</w:t>
      </w:r>
      <w:r w:rsidR="00A94D2F">
        <w:t xml:space="preserve"> with fellow students</w:t>
      </w:r>
      <w:r w:rsidR="00865750">
        <w:t xml:space="preserve"> which builds on the earlier comment made by the recovery college staff member</w:t>
      </w:r>
      <w:r w:rsidR="00A94D2F">
        <w:t>.</w:t>
      </w:r>
      <w:r>
        <w:t xml:space="preserve"> </w:t>
      </w:r>
    </w:p>
    <w:p w14:paraId="562BB6AE" w14:textId="35114B7F" w:rsidR="00740F39" w:rsidRDefault="00A94D2F" w:rsidP="00740F39">
      <w:r>
        <w:rPr>
          <w:i/>
          <w:iCs/>
        </w:rPr>
        <w:t>‘</w:t>
      </w:r>
      <w:r w:rsidR="00740F39" w:rsidRPr="00A94D2F">
        <w:rPr>
          <w:i/>
          <w:iCs/>
        </w:rPr>
        <w:t xml:space="preserve">Meeting people has helped me </w:t>
      </w:r>
      <w:r>
        <w:rPr>
          <w:i/>
          <w:iCs/>
        </w:rPr>
        <w:t xml:space="preserve">for sure </w:t>
      </w:r>
      <w:r w:rsidR="00740F39" w:rsidRPr="00A94D2F">
        <w:rPr>
          <w:i/>
          <w:iCs/>
        </w:rPr>
        <w:t>and</w:t>
      </w:r>
      <w:r w:rsidR="00893CF3">
        <w:rPr>
          <w:i/>
          <w:iCs/>
        </w:rPr>
        <w:t xml:space="preserve"> to</w:t>
      </w:r>
      <w:r w:rsidR="00740F39" w:rsidRPr="00A94D2F">
        <w:rPr>
          <w:i/>
          <w:iCs/>
        </w:rPr>
        <w:t xml:space="preserve"> know that I am not alone, everyone is the same with different problems and it helps to know we are all in the same boa</w:t>
      </w:r>
      <w:r w:rsidR="00BD7702">
        <w:rPr>
          <w:i/>
          <w:iCs/>
        </w:rPr>
        <w:t>t</w:t>
      </w:r>
      <w:r w:rsidR="00715CB3">
        <w:rPr>
          <w:i/>
          <w:iCs/>
        </w:rPr>
        <w:t xml:space="preserve"> learning and developing together</w:t>
      </w:r>
      <w:r>
        <w:rPr>
          <w:i/>
          <w:iCs/>
        </w:rPr>
        <w:t>’</w:t>
      </w:r>
      <w:r w:rsidR="00740F39" w:rsidRPr="00524951">
        <w:t>.(</w:t>
      </w:r>
      <w:r w:rsidR="00310374">
        <w:t>T</w:t>
      </w:r>
      <w:r w:rsidR="00740F39">
        <w:t>rack1</w:t>
      </w:r>
      <w:r w:rsidR="00310374">
        <w:t xml:space="preserve"> student</w:t>
      </w:r>
      <w:r w:rsidR="00740F39">
        <w:t>)</w:t>
      </w:r>
    </w:p>
    <w:p w14:paraId="65582667" w14:textId="0A263418" w:rsidR="00715CB3" w:rsidRDefault="00715CB3" w:rsidP="00740F39">
      <w:r>
        <w:t>The importance of peer support</w:t>
      </w:r>
      <w:r w:rsidR="00BD7702">
        <w:t xml:space="preserve"> and being connected</w:t>
      </w:r>
      <w:r>
        <w:t xml:space="preserve"> is expanded upon further by one of the peer tutors</w:t>
      </w:r>
    </w:p>
    <w:p w14:paraId="54423D3A" w14:textId="2B1C392B" w:rsidR="00A11EA6" w:rsidRDefault="00893CF3" w:rsidP="00740F39">
      <w:bookmarkStart w:id="33" w:name="_Hlk87538633"/>
      <w:r w:rsidRPr="00893CF3">
        <w:rPr>
          <w:i/>
          <w:iCs/>
        </w:rPr>
        <w:t>‘</w:t>
      </w:r>
      <w:r w:rsidR="00740F39" w:rsidRPr="00893CF3">
        <w:rPr>
          <w:i/>
          <w:iCs/>
        </w:rPr>
        <w:t>I think for me the biggest thing is the sense of connectedness</w:t>
      </w:r>
      <w:r w:rsidR="00BD7702">
        <w:rPr>
          <w:i/>
          <w:iCs/>
        </w:rPr>
        <w:t>,</w:t>
      </w:r>
      <w:r w:rsidR="00740F39" w:rsidRPr="00893CF3">
        <w:rPr>
          <w:i/>
          <w:iCs/>
        </w:rPr>
        <w:t xml:space="preserve"> before </w:t>
      </w:r>
      <w:r w:rsidRPr="00893CF3">
        <w:rPr>
          <w:i/>
          <w:iCs/>
        </w:rPr>
        <w:t>recovery college</w:t>
      </w:r>
      <w:r w:rsidR="00740F39" w:rsidRPr="00893CF3">
        <w:rPr>
          <w:i/>
          <w:iCs/>
        </w:rPr>
        <w:t xml:space="preserve"> for a year I was at home by myself</w:t>
      </w:r>
      <w:r w:rsidR="00BD7702">
        <w:rPr>
          <w:i/>
          <w:iCs/>
        </w:rPr>
        <w:t>.</w:t>
      </w:r>
      <w:r w:rsidR="00740F39" w:rsidRPr="00893CF3">
        <w:rPr>
          <w:i/>
          <w:iCs/>
        </w:rPr>
        <w:t xml:space="preserve"> I</w:t>
      </w:r>
      <w:r w:rsidRPr="00893CF3">
        <w:rPr>
          <w:i/>
          <w:iCs/>
        </w:rPr>
        <w:t>’</w:t>
      </w:r>
      <w:r w:rsidR="00740F39" w:rsidRPr="00893CF3">
        <w:rPr>
          <w:i/>
          <w:iCs/>
        </w:rPr>
        <w:t>d have panic attacks and suddenly when I had to go somewhere important I’d think of all the jobs I needed to do even although I’d been in all day and hadn’t done them</w:t>
      </w:r>
      <w:r w:rsidR="00BD7702">
        <w:rPr>
          <w:i/>
          <w:iCs/>
        </w:rPr>
        <w:t>,</w:t>
      </w:r>
      <w:r w:rsidR="00740F39" w:rsidRPr="00893CF3">
        <w:rPr>
          <w:i/>
          <w:iCs/>
        </w:rPr>
        <w:t xml:space="preserve"> I’d use that as an excuse not to go out. When I went to </w:t>
      </w:r>
      <w:r>
        <w:rPr>
          <w:i/>
          <w:iCs/>
        </w:rPr>
        <w:t>college</w:t>
      </w:r>
      <w:r w:rsidR="00740F39" w:rsidRPr="00893CF3">
        <w:rPr>
          <w:i/>
          <w:iCs/>
        </w:rPr>
        <w:t xml:space="preserve"> the community and knowing that other people felt the same way before they left to go out of the house I think it’s that sense of community you know there are a lot of things go on before and after the classes with people talking</w:t>
      </w:r>
      <w:r w:rsidRPr="00893CF3">
        <w:rPr>
          <w:i/>
          <w:iCs/>
        </w:rPr>
        <w:t>’</w:t>
      </w:r>
      <w:r w:rsidR="00740F39">
        <w:t xml:space="preserve"> (peer tutor)</w:t>
      </w:r>
    </w:p>
    <w:bookmarkEnd w:id="33"/>
    <w:p w14:paraId="4FC21195" w14:textId="690980DC" w:rsidR="00A11EA6" w:rsidRDefault="00A11EA6" w:rsidP="00826368">
      <w:r>
        <w:t>As</w:t>
      </w:r>
      <w:r w:rsidR="00715CB3">
        <w:t xml:space="preserve"> the curriculum progresses</w:t>
      </w:r>
      <w:r>
        <w:t xml:space="preserve"> students</w:t>
      </w:r>
      <w:r w:rsidR="00756D45">
        <w:t>’</w:t>
      </w:r>
      <w:r>
        <w:t xml:space="preserve"> are offered the opportunity to become peer </w:t>
      </w:r>
      <w:r w:rsidR="00310374">
        <w:t>trainees and peer volunteers</w:t>
      </w:r>
      <w:r w:rsidR="00865750">
        <w:t xml:space="preserve"> and this helps to build confidence and a sense of responsibility as</w:t>
      </w:r>
      <w:r>
        <w:t xml:space="preserve"> explained by a member of the recovery college staff below </w:t>
      </w:r>
    </w:p>
    <w:p w14:paraId="210A7DD8" w14:textId="6FEE50AB" w:rsidR="00756D45" w:rsidRDefault="00756D45" w:rsidP="00826368">
      <w:r>
        <w:t>‘</w:t>
      </w:r>
      <w:r w:rsidR="00A11EA6" w:rsidRPr="00BA358D">
        <w:rPr>
          <w:i/>
          <w:iCs/>
        </w:rPr>
        <w:t xml:space="preserve">with the offer of </w:t>
      </w:r>
      <w:r w:rsidRPr="00BA358D">
        <w:rPr>
          <w:i/>
          <w:iCs/>
        </w:rPr>
        <w:t>peer-to-peer</w:t>
      </w:r>
      <w:r w:rsidR="00A11EA6" w:rsidRPr="00BA358D">
        <w:rPr>
          <w:i/>
          <w:iCs/>
        </w:rPr>
        <w:t xml:space="preserve"> placement they </w:t>
      </w:r>
      <w:r w:rsidR="00715CB3" w:rsidRPr="00BA358D">
        <w:rPr>
          <w:i/>
          <w:iCs/>
        </w:rPr>
        <w:t xml:space="preserve">(students) </w:t>
      </w:r>
      <w:r w:rsidR="00A11EA6" w:rsidRPr="00BA358D">
        <w:rPr>
          <w:i/>
          <w:iCs/>
        </w:rPr>
        <w:t>get to see behind the scenes they get the slides the session plan and meet online before the course</w:t>
      </w:r>
      <w:r w:rsidR="00715CB3" w:rsidRPr="00BA358D">
        <w:rPr>
          <w:i/>
          <w:iCs/>
        </w:rPr>
        <w:t>.</w:t>
      </w:r>
      <w:r w:rsidR="00A11EA6" w:rsidRPr="00BA358D">
        <w:rPr>
          <w:i/>
          <w:iCs/>
        </w:rPr>
        <w:t xml:space="preserve"> I </w:t>
      </w:r>
      <w:r w:rsidR="00715CB3" w:rsidRPr="00BA358D">
        <w:rPr>
          <w:i/>
          <w:iCs/>
        </w:rPr>
        <w:t xml:space="preserve">(tutor) </w:t>
      </w:r>
      <w:r w:rsidR="00A11EA6" w:rsidRPr="00BA358D">
        <w:rPr>
          <w:i/>
          <w:iCs/>
        </w:rPr>
        <w:t>would highlight what they need to do I’ll ask a question I want you to answer first and then week by week their responsibilities can be buil</w:t>
      </w:r>
      <w:r w:rsidR="00715CB3" w:rsidRPr="00BA358D">
        <w:rPr>
          <w:i/>
          <w:iCs/>
        </w:rPr>
        <w:t>t</w:t>
      </w:r>
      <w:r w:rsidR="00A11EA6" w:rsidRPr="00BA358D">
        <w:rPr>
          <w:i/>
          <w:iCs/>
        </w:rPr>
        <w:t xml:space="preserve"> up</w:t>
      </w:r>
      <w:r w:rsidR="00715CB3" w:rsidRPr="00BA358D">
        <w:rPr>
          <w:i/>
          <w:iCs/>
        </w:rPr>
        <w:t>. They are</w:t>
      </w:r>
      <w:r w:rsidR="00A11EA6" w:rsidRPr="00BA358D">
        <w:rPr>
          <w:i/>
          <w:iCs/>
        </w:rPr>
        <w:t xml:space="preserve"> involved in the reflection afterwards</w:t>
      </w:r>
      <w:r w:rsidR="006B399C">
        <w:rPr>
          <w:i/>
          <w:iCs/>
        </w:rPr>
        <w:t xml:space="preserve">, </w:t>
      </w:r>
      <w:r w:rsidR="00A11EA6" w:rsidRPr="00BA358D">
        <w:rPr>
          <w:i/>
          <w:iCs/>
        </w:rPr>
        <w:t xml:space="preserve">what went well what didn’t go well. So they are getting a bit of peer to peer experience and Zoom has made that easier to do as well. They get </w:t>
      </w:r>
      <w:r w:rsidR="006B399C">
        <w:rPr>
          <w:i/>
          <w:iCs/>
        </w:rPr>
        <w:t xml:space="preserve">a taste of </w:t>
      </w:r>
      <w:r w:rsidR="00A11EA6" w:rsidRPr="00BA358D">
        <w:rPr>
          <w:i/>
          <w:iCs/>
        </w:rPr>
        <w:t>co-facilitation experience</w:t>
      </w:r>
      <w:r w:rsidRPr="00BA358D">
        <w:rPr>
          <w:i/>
          <w:iCs/>
        </w:rPr>
        <w:t>.’</w:t>
      </w:r>
      <w:r w:rsidR="00EA7623">
        <w:t xml:space="preserve"> (College tutor)</w:t>
      </w:r>
    </w:p>
    <w:p w14:paraId="52EA4B2B" w14:textId="1C1FB9B3" w:rsidR="00041564" w:rsidRDefault="00041564" w:rsidP="00041564">
      <w:r>
        <w:rPr>
          <w:i/>
          <w:iCs/>
        </w:rPr>
        <w:t>‘</w:t>
      </w:r>
      <w:r w:rsidRPr="00041564">
        <w:rPr>
          <w:i/>
          <w:iCs/>
        </w:rPr>
        <w:t>Peer volunteers were students and the way I approach it is…. this is our class we are doing this together</w:t>
      </w:r>
      <w:r w:rsidR="006B399C">
        <w:rPr>
          <w:i/>
          <w:iCs/>
        </w:rPr>
        <w:t xml:space="preserve"> every session and the peer volunteer gets to input choices and in the preparation meeting</w:t>
      </w:r>
      <w:r w:rsidR="00BA358D">
        <w:rPr>
          <w:i/>
          <w:iCs/>
        </w:rPr>
        <w:t xml:space="preserve"> I remember </w:t>
      </w:r>
      <w:r w:rsidR="006B399C">
        <w:rPr>
          <w:i/>
          <w:iCs/>
        </w:rPr>
        <w:t xml:space="preserve">I </w:t>
      </w:r>
      <w:r w:rsidRPr="00041564">
        <w:rPr>
          <w:i/>
          <w:iCs/>
        </w:rPr>
        <w:t xml:space="preserve">was surprised that if she says I don’t think people should watch this film and I say ok </w:t>
      </w:r>
      <w:r w:rsidR="00BD7702" w:rsidRPr="00041564">
        <w:rPr>
          <w:i/>
          <w:iCs/>
        </w:rPr>
        <w:t>let’s</w:t>
      </w:r>
      <w:r w:rsidRPr="00041564">
        <w:rPr>
          <w:i/>
          <w:iCs/>
        </w:rPr>
        <w:t xml:space="preserve"> go for something else</w:t>
      </w:r>
      <w:r>
        <w:rPr>
          <w:i/>
          <w:iCs/>
        </w:rPr>
        <w:t xml:space="preserve">’ </w:t>
      </w:r>
      <w:r>
        <w:t>(part time tutor)</w:t>
      </w:r>
    </w:p>
    <w:p w14:paraId="06E6AD11" w14:textId="03399212" w:rsidR="00756D45" w:rsidRDefault="00756D45" w:rsidP="00826368">
      <w:r>
        <w:t>The perceptions from students who participated in the peer pathway was overwhelming positive and for some a sense of disbelief that they were now able to take on this role</w:t>
      </w:r>
      <w:r w:rsidR="00645655">
        <w:t xml:space="preserve">. </w:t>
      </w:r>
      <w:r w:rsidR="001B2F6C">
        <w:t xml:space="preserve">For the peer trainee below a real sense of pride and achievement. </w:t>
      </w:r>
    </w:p>
    <w:p w14:paraId="1E89FCDB" w14:textId="6BB420BA" w:rsidR="00756D45" w:rsidRDefault="008B3677" w:rsidP="00826368">
      <w:r>
        <w:rPr>
          <w:i/>
          <w:iCs/>
        </w:rPr>
        <w:t>‘</w:t>
      </w:r>
      <w:r w:rsidR="00645655" w:rsidRPr="00756D45">
        <w:rPr>
          <w:i/>
          <w:iCs/>
        </w:rPr>
        <w:t>W</w:t>
      </w:r>
      <w:r w:rsidR="00756D45" w:rsidRPr="00756D45">
        <w:rPr>
          <w:i/>
          <w:iCs/>
        </w:rPr>
        <w:t>e</w:t>
      </w:r>
      <w:r w:rsidR="00645655">
        <w:rPr>
          <w:i/>
          <w:iCs/>
        </w:rPr>
        <w:t xml:space="preserve"> have</w:t>
      </w:r>
      <w:r w:rsidR="00756D45" w:rsidRPr="00756D45">
        <w:rPr>
          <w:i/>
          <w:iCs/>
        </w:rPr>
        <w:t xml:space="preserve"> really followed </w:t>
      </w:r>
      <w:r w:rsidR="00645655" w:rsidRPr="00756D45">
        <w:rPr>
          <w:i/>
          <w:iCs/>
        </w:rPr>
        <w:t>each other’s</w:t>
      </w:r>
      <w:r w:rsidR="00756D45" w:rsidRPr="00756D45">
        <w:rPr>
          <w:i/>
          <w:iCs/>
        </w:rPr>
        <w:t xml:space="preserve"> journey (fellow student</w:t>
      </w:r>
      <w:r w:rsidR="00645655">
        <w:rPr>
          <w:i/>
          <w:iCs/>
        </w:rPr>
        <w:t>s</w:t>
      </w:r>
      <w:r w:rsidR="00756D45" w:rsidRPr="00756D45">
        <w:rPr>
          <w:i/>
          <w:iCs/>
        </w:rPr>
        <w:t>) it has been amazing</w:t>
      </w:r>
      <w:r w:rsidR="001B2F6C">
        <w:rPr>
          <w:i/>
          <w:iCs/>
        </w:rPr>
        <w:t>.</w:t>
      </w:r>
      <w:r w:rsidR="00756D45" w:rsidRPr="00756D45">
        <w:rPr>
          <w:i/>
          <w:iCs/>
        </w:rPr>
        <w:t xml:space="preserve"> I’m now helping to co-facilitate a peer</w:t>
      </w:r>
      <w:r w:rsidR="00645655">
        <w:rPr>
          <w:i/>
          <w:iCs/>
        </w:rPr>
        <w:t>-</w:t>
      </w:r>
      <w:r w:rsidR="00756D45" w:rsidRPr="00756D45">
        <w:rPr>
          <w:i/>
          <w:iCs/>
        </w:rPr>
        <w:t>to peer course and a leadership one. I meet with the tutor prior making up the session plans and get involved in everything to facilitating and evaluating at the end. It’s been an amazing experience and working with learning partners it</w:t>
      </w:r>
      <w:r w:rsidR="00645655">
        <w:rPr>
          <w:i/>
          <w:iCs/>
        </w:rPr>
        <w:t xml:space="preserve"> is so</w:t>
      </w:r>
      <w:r w:rsidR="00756D45" w:rsidRPr="00756D45">
        <w:rPr>
          <w:i/>
          <w:iCs/>
        </w:rPr>
        <w:t xml:space="preserve"> helpful all the strengths you build up and working with others</w:t>
      </w:r>
      <w:r>
        <w:rPr>
          <w:i/>
          <w:iCs/>
        </w:rPr>
        <w:t xml:space="preserve"> and their</w:t>
      </w:r>
      <w:r w:rsidR="00756D45" w:rsidRPr="00756D45">
        <w:rPr>
          <w:i/>
          <w:iCs/>
        </w:rPr>
        <w:t xml:space="preserve"> strengths. Some you didn’t even know you had but you come across them so yeah it’s just been an amazing journey and next year I will be a peer volunteer</w:t>
      </w:r>
      <w:r w:rsidR="006B399C">
        <w:rPr>
          <w:i/>
          <w:iCs/>
        </w:rPr>
        <w:t xml:space="preserve"> trainer</w:t>
      </w:r>
      <w:r w:rsidR="00645655">
        <w:rPr>
          <w:i/>
          <w:iCs/>
        </w:rPr>
        <w:t>’</w:t>
      </w:r>
      <w:r w:rsidR="006B399C">
        <w:t xml:space="preserve"> (peer trainee</w:t>
      </w:r>
      <w:r w:rsidR="00756D45">
        <w:t>)</w:t>
      </w:r>
    </w:p>
    <w:p w14:paraId="6B653EC7" w14:textId="482AB60F" w:rsidR="003E3C5B" w:rsidRDefault="003E3C5B" w:rsidP="00826368">
      <w:r>
        <w:t>This sense of personal responsibility</w:t>
      </w:r>
      <w:r w:rsidR="00AD516B">
        <w:t xml:space="preserve"> as an equal</w:t>
      </w:r>
      <w:r>
        <w:t xml:space="preserve"> and how</w:t>
      </w:r>
      <w:r w:rsidR="00AD516B">
        <w:t xml:space="preserve"> </w:t>
      </w:r>
      <w:r>
        <w:t xml:space="preserve">this </w:t>
      </w:r>
      <w:r w:rsidR="00AD516B">
        <w:t xml:space="preserve">could be experienced by the students is </w:t>
      </w:r>
      <w:r>
        <w:t xml:space="preserve">expanded upon by one to the free-lance tutors </w:t>
      </w:r>
    </w:p>
    <w:p w14:paraId="042A2638" w14:textId="35465169" w:rsidR="003E3C5B" w:rsidRDefault="00AD516B" w:rsidP="00826368">
      <w:r>
        <w:t>‘</w:t>
      </w:r>
      <w:r w:rsidR="003E3C5B" w:rsidRPr="00AD516B">
        <w:rPr>
          <w:i/>
          <w:iCs/>
        </w:rPr>
        <w:t xml:space="preserve">some of the peers have said you really push us further than I’ve expected and I say to them </w:t>
      </w:r>
      <w:r w:rsidRPr="00AD516B">
        <w:rPr>
          <w:i/>
          <w:iCs/>
        </w:rPr>
        <w:t>o</w:t>
      </w:r>
      <w:r w:rsidR="003E3C5B" w:rsidRPr="00AD516B">
        <w:rPr>
          <w:i/>
          <w:iCs/>
        </w:rPr>
        <w:t xml:space="preserve">k if that is too much you need to say to me as </w:t>
      </w:r>
      <w:r w:rsidRPr="00AD516B">
        <w:rPr>
          <w:i/>
          <w:iCs/>
        </w:rPr>
        <w:t xml:space="preserve">an </w:t>
      </w:r>
      <w:r w:rsidR="003E3C5B" w:rsidRPr="00AD516B">
        <w:rPr>
          <w:i/>
          <w:iCs/>
        </w:rPr>
        <w:t>adult to adult</w:t>
      </w:r>
      <w:r w:rsidRPr="00AD516B">
        <w:rPr>
          <w:i/>
          <w:iCs/>
        </w:rPr>
        <w:t>…….</w:t>
      </w:r>
      <w:r w:rsidR="003E3C5B" w:rsidRPr="00AD516B">
        <w:rPr>
          <w:i/>
          <w:iCs/>
        </w:rPr>
        <w:t xml:space="preserve"> I’m thinking you’re ok as your thinking equal</w:t>
      </w:r>
      <w:r w:rsidRPr="00AD516B">
        <w:rPr>
          <w:i/>
          <w:iCs/>
        </w:rPr>
        <w:t>.</w:t>
      </w:r>
      <w:r w:rsidR="003E3C5B" w:rsidRPr="00AD516B">
        <w:rPr>
          <w:i/>
          <w:iCs/>
        </w:rPr>
        <w:t xml:space="preserve"> I am astute enough to sense if someone is not ok</w:t>
      </w:r>
      <w:r w:rsidRPr="00AD516B">
        <w:rPr>
          <w:i/>
          <w:iCs/>
        </w:rPr>
        <w:t xml:space="preserve"> and so</w:t>
      </w:r>
      <w:r w:rsidR="003E3C5B" w:rsidRPr="00AD516B">
        <w:rPr>
          <w:i/>
          <w:iCs/>
        </w:rPr>
        <w:t xml:space="preserve"> it</w:t>
      </w:r>
      <w:r w:rsidRPr="00AD516B">
        <w:rPr>
          <w:i/>
          <w:iCs/>
        </w:rPr>
        <w:t>’</w:t>
      </w:r>
      <w:r w:rsidR="003E3C5B" w:rsidRPr="00AD516B">
        <w:rPr>
          <w:i/>
          <w:iCs/>
        </w:rPr>
        <w:t>s not about I know everything and you don’t</w:t>
      </w:r>
      <w:r w:rsidRPr="00AD516B">
        <w:rPr>
          <w:i/>
          <w:iCs/>
        </w:rPr>
        <w:t>’</w:t>
      </w:r>
      <w:r w:rsidR="003E3C5B" w:rsidRPr="00AD516B">
        <w:rPr>
          <w:i/>
          <w:iCs/>
        </w:rPr>
        <w:t xml:space="preserve"> </w:t>
      </w:r>
      <w:r w:rsidRPr="00AD516B">
        <w:rPr>
          <w:i/>
          <w:iCs/>
        </w:rPr>
        <w:t>I’</w:t>
      </w:r>
      <w:r w:rsidR="003E3C5B" w:rsidRPr="00AD516B">
        <w:rPr>
          <w:i/>
          <w:iCs/>
        </w:rPr>
        <w:t>ve got a story I don’t need to tell it but if there is a space for me to share it and</w:t>
      </w:r>
      <w:r w:rsidRPr="00AD516B">
        <w:rPr>
          <w:i/>
          <w:iCs/>
        </w:rPr>
        <w:t xml:space="preserve"> if</w:t>
      </w:r>
      <w:r w:rsidR="003E3C5B" w:rsidRPr="00AD516B">
        <w:rPr>
          <w:i/>
          <w:iCs/>
        </w:rPr>
        <w:t xml:space="preserve"> it might be helpful I can do that</w:t>
      </w:r>
      <w:r w:rsidRPr="00AD516B">
        <w:rPr>
          <w:i/>
          <w:iCs/>
        </w:rPr>
        <w:t>’</w:t>
      </w:r>
      <w:r>
        <w:t xml:space="preserve"> </w:t>
      </w:r>
      <w:r w:rsidR="003E3C5B">
        <w:t>(par</w:t>
      </w:r>
      <w:r>
        <w:t xml:space="preserve">t </w:t>
      </w:r>
      <w:r w:rsidR="003E3C5B">
        <w:t>time tutor)</w:t>
      </w:r>
    </w:p>
    <w:p w14:paraId="6846FA2D" w14:textId="1D4727B7" w:rsidR="008B3677" w:rsidRDefault="008B3677" w:rsidP="00826368">
      <w:r>
        <w:t>For one of the students the peer pathway represented an opportunity for some skills practice</w:t>
      </w:r>
      <w:r w:rsidR="00865750">
        <w:t xml:space="preserve"> and this formed an important part in their wellbeing and recovery journey. </w:t>
      </w:r>
    </w:p>
    <w:p w14:paraId="0B0E6677" w14:textId="590288F4" w:rsidR="00645655" w:rsidRDefault="00645655" w:rsidP="00826368">
      <w:r w:rsidRPr="00645655">
        <w:rPr>
          <w:i/>
          <w:iCs/>
        </w:rPr>
        <w:t xml:space="preserve">The peer-to-peer track </w:t>
      </w:r>
      <w:r w:rsidR="001B2F6C">
        <w:rPr>
          <w:i/>
          <w:iCs/>
        </w:rPr>
        <w:t>three</w:t>
      </w:r>
      <w:r w:rsidRPr="00645655">
        <w:rPr>
          <w:i/>
          <w:iCs/>
        </w:rPr>
        <w:t xml:space="preserve"> is about how can I put what I have learned into practice whilst still continuing on my own recovery journey as wel</w:t>
      </w:r>
      <w:r w:rsidR="001B2F6C">
        <w:rPr>
          <w:i/>
          <w:iCs/>
        </w:rPr>
        <w:t>l. S</w:t>
      </w:r>
      <w:r w:rsidR="0025768E" w:rsidRPr="0025768E">
        <w:rPr>
          <w:i/>
          <w:iCs/>
        </w:rPr>
        <w:t>o for me it has that added focus and chance to try out the skills and knowledge</w:t>
      </w:r>
      <w:r w:rsidR="0025768E">
        <w:t xml:space="preserve"> </w:t>
      </w:r>
      <w:r w:rsidR="006B399C">
        <w:t>(track 3 peer trainee</w:t>
      </w:r>
      <w:r>
        <w:t>)</w:t>
      </w:r>
    </w:p>
    <w:p w14:paraId="56FC28EE" w14:textId="2F14D136" w:rsidR="008B3677" w:rsidRDefault="00A950ED" w:rsidP="00643B52">
      <w:pPr>
        <w:pStyle w:val="Heading1"/>
      </w:pPr>
      <w:bookmarkStart w:id="34" w:name="_Toc86693636"/>
      <w:r>
        <w:t>Hope and optimism for the future</w:t>
      </w:r>
      <w:bookmarkEnd w:id="34"/>
      <w:r>
        <w:t xml:space="preserve"> </w:t>
      </w:r>
      <w:r w:rsidR="008B3677">
        <w:t xml:space="preserve"> </w:t>
      </w:r>
    </w:p>
    <w:p w14:paraId="38258E1A" w14:textId="4BCABBB0" w:rsidR="008B3677" w:rsidRDefault="008B3677" w:rsidP="00826368">
      <w:r>
        <w:t xml:space="preserve">A number of students on track </w:t>
      </w:r>
      <w:r w:rsidR="001B2F6C">
        <w:t>three</w:t>
      </w:r>
      <w:r w:rsidR="009D26BA">
        <w:t xml:space="preserve"> or above</w:t>
      </w:r>
      <w:r>
        <w:t xml:space="preserve"> </w:t>
      </w:r>
      <w:r w:rsidR="009D26BA">
        <w:t>who</w:t>
      </w:r>
      <w:r>
        <w:t xml:space="preserve"> had been with the recovery college longer summarised what their attendance so far</w:t>
      </w:r>
      <w:r w:rsidR="00EA7623">
        <w:t xml:space="preserve"> </w:t>
      </w:r>
      <w:r w:rsidR="0025768E">
        <w:t xml:space="preserve">has meant </w:t>
      </w:r>
      <w:r w:rsidR="00EA7623">
        <w:t>and how the curriculum has enhanced their wellbeing and recovery</w:t>
      </w:r>
      <w:r w:rsidR="0025768E">
        <w:t xml:space="preserve"> with some powerful reflections on where they were on first attendance and what they had achieved</w:t>
      </w:r>
      <w:r>
        <w:t>.</w:t>
      </w:r>
    </w:p>
    <w:p w14:paraId="7DA86E12" w14:textId="3B8F3EE2" w:rsidR="008B3677" w:rsidRDefault="009D26BA" w:rsidP="008B3677">
      <w:bookmarkStart w:id="35" w:name="_Hlk87538582"/>
      <w:r>
        <w:rPr>
          <w:i/>
          <w:iCs/>
        </w:rPr>
        <w:t>‘</w:t>
      </w:r>
      <w:r w:rsidR="008B3677" w:rsidRPr="009D26BA">
        <w:rPr>
          <w:i/>
          <w:iCs/>
        </w:rPr>
        <w:t>I’ve gone from a very low place where I felt as if I was always 10 steps behind the world and other people</w:t>
      </w:r>
      <w:r w:rsidR="001B2F6C">
        <w:rPr>
          <w:i/>
          <w:iCs/>
        </w:rPr>
        <w:t>.</w:t>
      </w:r>
      <w:r w:rsidR="008B3677" w:rsidRPr="009D26BA">
        <w:rPr>
          <w:i/>
          <w:iCs/>
        </w:rPr>
        <w:t xml:space="preserve"> I think I’ve caught up with the </w:t>
      </w:r>
      <w:r>
        <w:rPr>
          <w:i/>
          <w:iCs/>
        </w:rPr>
        <w:t>recovery college</w:t>
      </w:r>
      <w:r w:rsidR="008B3677" w:rsidRPr="009D26BA">
        <w:rPr>
          <w:i/>
          <w:iCs/>
        </w:rPr>
        <w:t xml:space="preserve"> and what it stands for and th</w:t>
      </w:r>
      <w:r>
        <w:rPr>
          <w:i/>
          <w:iCs/>
        </w:rPr>
        <w:t>en</w:t>
      </w:r>
      <w:r w:rsidR="008B3677" w:rsidRPr="009D26BA">
        <w:rPr>
          <w:i/>
          <w:iCs/>
        </w:rPr>
        <w:t xml:space="preserve"> technology wise </w:t>
      </w:r>
      <w:r w:rsidR="00EA7623">
        <w:rPr>
          <w:i/>
          <w:iCs/>
        </w:rPr>
        <w:t xml:space="preserve">too with </w:t>
      </w:r>
      <w:r w:rsidR="0025768E">
        <w:rPr>
          <w:i/>
          <w:iCs/>
        </w:rPr>
        <w:t>zoom</w:t>
      </w:r>
      <w:r w:rsidR="0025768E" w:rsidRPr="009D26BA">
        <w:rPr>
          <w:i/>
          <w:iCs/>
        </w:rPr>
        <w:t xml:space="preserve"> I</w:t>
      </w:r>
      <w:r w:rsidR="008B3677" w:rsidRPr="009D26BA">
        <w:rPr>
          <w:i/>
          <w:iCs/>
        </w:rPr>
        <w:t xml:space="preserve"> feel as if I have got on at the ground floor of a hig</w:t>
      </w:r>
      <w:r>
        <w:rPr>
          <w:i/>
          <w:iCs/>
        </w:rPr>
        <w:t>h</w:t>
      </w:r>
      <w:r w:rsidR="008B3677" w:rsidRPr="009D26BA">
        <w:rPr>
          <w:i/>
          <w:iCs/>
        </w:rPr>
        <w:t xml:space="preserve"> building and the </w:t>
      </w:r>
      <w:r w:rsidR="008B3677" w:rsidRPr="0025768E">
        <w:t>opportunities</w:t>
      </w:r>
      <w:r w:rsidR="008B3677" w:rsidRPr="009D26BA">
        <w:rPr>
          <w:i/>
          <w:iCs/>
        </w:rPr>
        <w:t xml:space="preserve"> just go up and up</w:t>
      </w:r>
      <w:r>
        <w:rPr>
          <w:i/>
          <w:iCs/>
        </w:rPr>
        <w:t xml:space="preserve">’ </w:t>
      </w:r>
      <w:r>
        <w:t>(</w:t>
      </w:r>
      <w:r w:rsidR="006B399C">
        <w:t>peer volunteer</w:t>
      </w:r>
      <w:r>
        <w:t>)</w:t>
      </w:r>
    </w:p>
    <w:bookmarkEnd w:id="35"/>
    <w:p w14:paraId="258450E4" w14:textId="0026D325" w:rsidR="009D26BA" w:rsidRDefault="009D26BA" w:rsidP="008B3677">
      <w:r>
        <w:t xml:space="preserve">The value of personal responsibility for learning was </w:t>
      </w:r>
      <w:r w:rsidR="00EA7623">
        <w:t>highlighted</w:t>
      </w:r>
      <w:r>
        <w:t xml:space="preserve"> to by one of the</w:t>
      </w:r>
      <w:r w:rsidR="0025768E">
        <w:t xml:space="preserve"> students who is now a</w:t>
      </w:r>
      <w:r>
        <w:t xml:space="preserve"> peer tutor</w:t>
      </w:r>
      <w:r w:rsidR="0025768E">
        <w:t>. Here he</w:t>
      </w:r>
      <w:r>
        <w:t xml:space="preserve"> describe</w:t>
      </w:r>
      <w:r w:rsidR="0025768E">
        <w:t>s</w:t>
      </w:r>
      <w:r>
        <w:t xml:space="preserve"> his next steps</w:t>
      </w:r>
      <w:r w:rsidR="00EA7623">
        <w:t xml:space="preserve"> suggesting that the recovery college helped him to </w:t>
      </w:r>
      <w:r w:rsidR="001B2F6C">
        <w:t>‘</w:t>
      </w:r>
      <w:r w:rsidR="00EA7623">
        <w:t>plan for the future</w:t>
      </w:r>
      <w:r w:rsidR="001B2F6C">
        <w:t>’</w:t>
      </w:r>
      <w:r w:rsidR="0025768E">
        <w:t xml:space="preserve"> with a focus on personal empowerment and next steps.</w:t>
      </w:r>
    </w:p>
    <w:p w14:paraId="2ECCA36A" w14:textId="5CEE8E93" w:rsidR="009D26BA" w:rsidRPr="00645655" w:rsidRDefault="009D26BA" w:rsidP="009D26BA">
      <w:pPr>
        <w:rPr>
          <w:b/>
          <w:bCs/>
        </w:rPr>
      </w:pPr>
      <w:r>
        <w:rPr>
          <w:i/>
          <w:iCs/>
        </w:rPr>
        <w:t>‘</w:t>
      </w:r>
      <w:r w:rsidRPr="009D26BA">
        <w:rPr>
          <w:i/>
          <w:iCs/>
        </w:rPr>
        <w:t>A lot of learning has taken place for me and lots of things I want to take forward in my own way</w:t>
      </w:r>
      <w:r w:rsidR="001B2F6C">
        <w:rPr>
          <w:i/>
          <w:iCs/>
        </w:rPr>
        <w:t>. A</w:t>
      </w:r>
      <w:r w:rsidRPr="009D26BA">
        <w:rPr>
          <w:i/>
          <w:iCs/>
        </w:rPr>
        <w:t xml:space="preserve"> lot of books I want to read. Nancy Klein and many other books taking that forward and investigating as I go are my next steps</w:t>
      </w:r>
      <w:r>
        <w:rPr>
          <w:i/>
          <w:iCs/>
        </w:rPr>
        <w:t>’(</w:t>
      </w:r>
      <w:r w:rsidR="006B399C">
        <w:t>peer trainer</w:t>
      </w:r>
      <w:r>
        <w:t>)</w:t>
      </w:r>
    </w:p>
    <w:p w14:paraId="5BD0DCF3" w14:textId="7281469C" w:rsidR="009D26BA" w:rsidRDefault="009D26BA" w:rsidP="009D26BA">
      <w:r>
        <w:t>Students appeared to express a very real sense of hope and optimism for the future speaking about personal leadership and the opportunities to co-facilitate courses as part of the prog</w:t>
      </w:r>
      <w:r w:rsidR="00EA7623">
        <w:t>r</w:t>
      </w:r>
      <w:r>
        <w:t xml:space="preserve">essive curriculum offered. </w:t>
      </w:r>
    </w:p>
    <w:p w14:paraId="39EC972A" w14:textId="08125F72" w:rsidR="009D26BA" w:rsidRDefault="009D26BA" w:rsidP="009D26BA">
      <w:pPr>
        <w:rPr>
          <w:i/>
          <w:iCs/>
        </w:rPr>
      </w:pPr>
      <w:r w:rsidRPr="009D26BA">
        <w:t>‘</w:t>
      </w:r>
      <w:r w:rsidRPr="009D26BA">
        <w:rPr>
          <w:i/>
          <w:iCs/>
        </w:rPr>
        <w:t>starts off with basic recovery and as you get onto track three you are moving away from recovery into leadership and you are looking at how you are going to take your life forward. B</w:t>
      </w:r>
      <w:r w:rsidR="00EA7623">
        <w:rPr>
          <w:i/>
          <w:iCs/>
        </w:rPr>
        <w:t>y</w:t>
      </w:r>
      <w:r w:rsidRPr="009D26BA">
        <w:rPr>
          <w:i/>
          <w:iCs/>
        </w:rPr>
        <w:t xml:space="preserve"> the time you are in track </w:t>
      </w:r>
      <w:r w:rsidR="001B2F6C">
        <w:rPr>
          <w:i/>
          <w:iCs/>
        </w:rPr>
        <w:t>three</w:t>
      </w:r>
      <w:r w:rsidRPr="009D26BA">
        <w:rPr>
          <w:i/>
          <w:iCs/>
        </w:rPr>
        <w:t xml:space="preserve"> you have the opportunity to be a peer trainee where you are working with a tutor on a course to deliver the course.’</w:t>
      </w:r>
    </w:p>
    <w:p w14:paraId="762BCAD6" w14:textId="548C96B1" w:rsidR="0025768E" w:rsidRDefault="0025768E" w:rsidP="009D26BA">
      <w:r>
        <w:t>In summarising what they have been learning and how this has enhanced their wellbeing</w:t>
      </w:r>
      <w:r w:rsidR="003F092C">
        <w:t>.</w:t>
      </w:r>
      <w:r>
        <w:t xml:space="preserve"> </w:t>
      </w:r>
      <w:r w:rsidR="003F092C">
        <w:t>O</w:t>
      </w:r>
      <w:r>
        <w:t>ne of the track one students reflected on a skill that he believed everyone should develop</w:t>
      </w:r>
    </w:p>
    <w:p w14:paraId="1F1E4BBA" w14:textId="1FF7E624" w:rsidR="0025768E" w:rsidRDefault="0025768E" w:rsidP="0025768E">
      <w:r w:rsidRPr="000467EC">
        <w:rPr>
          <w:i/>
          <w:iCs/>
        </w:rPr>
        <w:t xml:space="preserve">‘I’ve learnt about how to manage bad thoughts and that’s another skill everyone should have’ </w:t>
      </w:r>
      <w:r w:rsidRPr="00B642F4">
        <w:t>(</w:t>
      </w:r>
      <w:r>
        <w:t xml:space="preserve">Track </w:t>
      </w:r>
      <w:r w:rsidR="003F092C">
        <w:t>one</w:t>
      </w:r>
      <w:r>
        <w:t xml:space="preserve"> student</w:t>
      </w:r>
      <w:r w:rsidRPr="00B642F4">
        <w:t>)</w:t>
      </w:r>
    </w:p>
    <w:p w14:paraId="7AFCB0E9" w14:textId="59855DF2" w:rsidR="0025768E" w:rsidRDefault="0025768E" w:rsidP="0025768E">
      <w:r>
        <w:t xml:space="preserve">Another student reflected on the shared experience with tutors and staff members </w:t>
      </w:r>
      <w:r w:rsidR="002B0D46">
        <w:t>with this</w:t>
      </w:r>
      <w:r w:rsidR="003F092C">
        <w:t>,</w:t>
      </w:r>
      <w:r w:rsidR="002B0D46">
        <w:t xml:space="preserve"> in their reflection</w:t>
      </w:r>
      <w:r w:rsidR="003F092C">
        <w:t>,</w:t>
      </w:r>
      <w:r w:rsidR="002B0D46">
        <w:t xml:space="preserve"> forming an important aspect of the recovery college approach</w:t>
      </w:r>
    </w:p>
    <w:p w14:paraId="73A7EA54" w14:textId="5A813FBA" w:rsidR="0025768E" w:rsidRDefault="0025768E" w:rsidP="0025768E">
      <w:r w:rsidRPr="0025768E">
        <w:rPr>
          <w:i/>
          <w:iCs/>
        </w:rPr>
        <w:t>‘My biggest thing about the college is they don’t judge people. It’s the way they speak to you like adults an equal not a person with a problem and your problems are not the main focus even the people who run the college have problems.’</w:t>
      </w:r>
      <w:r w:rsidRPr="001E0651">
        <w:t xml:space="preserve"> (</w:t>
      </w:r>
      <w:r>
        <w:t xml:space="preserve">Track </w:t>
      </w:r>
      <w:r w:rsidR="003F092C">
        <w:t>one</w:t>
      </w:r>
      <w:r>
        <w:t xml:space="preserve"> student</w:t>
      </w:r>
      <w:r w:rsidRPr="001E0651">
        <w:t>)</w:t>
      </w:r>
    </w:p>
    <w:p w14:paraId="7418BA17" w14:textId="6F5989FE" w:rsidR="0025768E" w:rsidRDefault="002B0D46" w:rsidP="0025768E">
      <w:r>
        <w:t>In ter</w:t>
      </w:r>
      <w:r w:rsidR="003F092C">
        <w:t>ms</w:t>
      </w:r>
      <w:r>
        <w:t xml:space="preserve"> of next steps many of the students who had attended the recovery college have already gone onto </w:t>
      </w:r>
      <w:r w:rsidR="00832CEF">
        <w:t>positive destinations such as</w:t>
      </w:r>
      <w:r>
        <w:t xml:space="preserve"> work, further training and cited the recovery college as being a catalyst for change and positive mental wellbeing. One of the </w:t>
      </w:r>
      <w:r w:rsidR="00832CEF">
        <w:t xml:space="preserve">track </w:t>
      </w:r>
      <w:r w:rsidR="003F092C">
        <w:t>three</w:t>
      </w:r>
      <w:r w:rsidR="00832CEF">
        <w:t xml:space="preserve"> students outlines their future plans below. Suggesting that being better able to cope with difficult things means she can focus on plans for starting her own business</w:t>
      </w:r>
    </w:p>
    <w:p w14:paraId="760D395E" w14:textId="66745E75" w:rsidR="00E26D2F" w:rsidRDefault="00832CEF" w:rsidP="0025768E">
      <w:pPr>
        <w:rPr>
          <w:i/>
          <w:iCs/>
        </w:rPr>
      </w:pPr>
      <w:r>
        <w:rPr>
          <w:i/>
          <w:iCs/>
        </w:rPr>
        <w:t>‘</w:t>
      </w:r>
      <w:r w:rsidR="002B0D46" w:rsidRPr="00832CEF">
        <w:rPr>
          <w:i/>
          <w:iCs/>
        </w:rPr>
        <w:t>It’s given me more confidence</w:t>
      </w:r>
      <w:r>
        <w:rPr>
          <w:i/>
          <w:iCs/>
        </w:rPr>
        <w:t>.</w:t>
      </w:r>
      <w:r w:rsidR="002B0D46" w:rsidRPr="00832CEF">
        <w:rPr>
          <w:i/>
          <w:iCs/>
        </w:rPr>
        <w:t xml:space="preserve"> </w:t>
      </w:r>
      <w:r>
        <w:rPr>
          <w:i/>
          <w:iCs/>
        </w:rPr>
        <w:t>T</w:t>
      </w:r>
      <w:r w:rsidR="006B399C">
        <w:rPr>
          <w:i/>
          <w:iCs/>
        </w:rPr>
        <w:t>he ‘Y</w:t>
      </w:r>
      <w:r w:rsidR="002B0D46" w:rsidRPr="00832CEF">
        <w:rPr>
          <w:i/>
          <w:iCs/>
        </w:rPr>
        <w:t>ou matter always</w:t>
      </w:r>
      <w:r w:rsidR="006B399C">
        <w:rPr>
          <w:i/>
          <w:iCs/>
        </w:rPr>
        <w:t>’</w:t>
      </w:r>
      <w:r w:rsidR="002B0D46" w:rsidRPr="00832CEF">
        <w:rPr>
          <w:i/>
          <w:iCs/>
        </w:rPr>
        <w:t xml:space="preserve"> course makes me think about myself taking more time for myself and I’ve been doing that and being more creative at home its inspired me to start my own business</w:t>
      </w:r>
      <w:r w:rsidRPr="00832CEF">
        <w:rPr>
          <w:i/>
          <w:iCs/>
        </w:rPr>
        <w:t>. For me</w:t>
      </w:r>
      <w:r w:rsidR="002B0D46" w:rsidRPr="00832CEF">
        <w:rPr>
          <w:i/>
          <w:iCs/>
        </w:rPr>
        <w:t xml:space="preserve"> I’ve got the confidence to </w:t>
      </w:r>
      <w:r w:rsidRPr="00832CEF">
        <w:rPr>
          <w:i/>
          <w:iCs/>
        </w:rPr>
        <w:t xml:space="preserve">go ahead </w:t>
      </w:r>
      <w:r w:rsidR="003F092C">
        <w:rPr>
          <w:i/>
          <w:iCs/>
        </w:rPr>
        <w:t>……</w:t>
      </w:r>
      <w:r w:rsidRPr="00832CEF">
        <w:rPr>
          <w:i/>
          <w:iCs/>
        </w:rPr>
        <w:t xml:space="preserve"> </w:t>
      </w:r>
      <w:r>
        <w:rPr>
          <w:i/>
          <w:iCs/>
        </w:rPr>
        <w:t xml:space="preserve">so </w:t>
      </w:r>
      <w:r w:rsidRPr="00832CEF">
        <w:rPr>
          <w:i/>
          <w:iCs/>
        </w:rPr>
        <w:t>I’m now more persistent with this I can deal with my past trauma a lot better and understand things. I know there are difficult things in life but I do feel better able to cope with them</w:t>
      </w:r>
      <w:r w:rsidR="002827B4">
        <w:rPr>
          <w:i/>
          <w:iCs/>
        </w:rPr>
        <w:t xml:space="preserve"> and move forward</w:t>
      </w:r>
      <w:r>
        <w:rPr>
          <w:i/>
          <w:iCs/>
        </w:rPr>
        <w:t xml:space="preserve">’ </w:t>
      </w:r>
      <w:r w:rsidR="006B399C">
        <w:rPr>
          <w:i/>
          <w:iCs/>
        </w:rPr>
        <w:t>(</w:t>
      </w:r>
      <w:r>
        <w:rPr>
          <w:i/>
          <w:iCs/>
        </w:rPr>
        <w:t xml:space="preserve">Track </w:t>
      </w:r>
      <w:r w:rsidR="003F092C">
        <w:rPr>
          <w:i/>
          <w:iCs/>
        </w:rPr>
        <w:t>three</w:t>
      </w:r>
      <w:r>
        <w:rPr>
          <w:i/>
          <w:iCs/>
        </w:rPr>
        <w:t xml:space="preserve"> student)</w:t>
      </w:r>
    </w:p>
    <w:p w14:paraId="6757F942" w14:textId="704055A8" w:rsidR="00E26D2F" w:rsidRDefault="00E26D2F" w:rsidP="00E26D2F">
      <w:pPr>
        <w:pStyle w:val="Heading1"/>
        <w:rPr>
          <w:b/>
          <w:bCs/>
        </w:rPr>
      </w:pPr>
      <w:bookmarkStart w:id="36" w:name="_Toc86693637"/>
      <w:r w:rsidRPr="00643B52">
        <w:rPr>
          <w:rStyle w:val="Heading1Char"/>
        </w:rPr>
        <w:t>Conclusions/summary</w:t>
      </w:r>
      <w:bookmarkEnd w:id="36"/>
      <w:r>
        <w:rPr>
          <w:b/>
          <w:bCs/>
        </w:rPr>
        <w:t xml:space="preserve"> </w:t>
      </w:r>
    </w:p>
    <w:p w14:paraId="122EE385" w14:textId="64AC4CAE" w:rsidR="0089771B" w:rsidRPr="00870263" w:rsidRDefault="00E26D2F">
      <w:r>
        <w:t xml:space="preserve">The recovery college offers students ‘pathways’ to wellbeing through a personalised learning and skills-based programme co-produced with </w:t>
      </w:r>
      <w:r w:rsidR="0013624A">
        <w:t>peers who have lived experience of mental health challenges. Data from standardised validated wellbeing assessments undertaken at regular timepoints show significant changes in students mean wellbeing scores</w:t>
      </w:r>
      <w:r w:rsidR="00135089">
        <w:t xml:space="preserve"> through their time at college</w:t>
      </w:r>
      <w:r w:rsidR="0013624A">
        <w:t xml:space="preserve">. </w:t>
      </w:r>
      <w:r w:rsidR="002C4D53">
        <w:t xml:space="preserve">On entry to the recovery college </w:t>
      </w:r>
      <w:r w:rsidR="003F092C">
        <w:t xml:space="preserve">mean </w:t>
      </w:r>
      <w:r w:rsidR="002C4D53">
        <w:t>wellbeing scores were well below population norms</w:t>
      </w:r>
      <w:r w:rsidR="0042060C">
        <w:t xml:space="preserve"> and </w:t>
      </w:r>
      <w:r w:rsidR="003F092C">
        <w:t xml:space="preserve">by </w:t>
      </w:r>
      <w:r w:rsidR="003F092C" w:rsidRPr="003F092C">
        <w:rPr>
          <w:color w:val="000000" w:themeColor="text1"/>
        </w:rPr>
        <w:t>track three and moving towards graduation</w:t>
      </w:r>
      <w:r w:rsidR="003F092C">
        <w:t xml:space="preserve"> they </w:t>
      </w:r>
      <w:r w:rsidR="0042060C">
        <w:t xml:space="preserve">were comparable </w:t>
      </w:r>
      <w:r w:rsidR="00C04636">
        <w:t>with population norms</w:t>
      </w:r>
      <w:r w:rsidR="00955736" w:rsidRPr="003F092C">
        <w:rPr>
          <w:color w:val="000000" w:themeColor="text1"/>
        </w:rPr>
        <w:t xml:space="preserve">. </w:t>
      </w:r>
      <w:bookmarkStart w:id="37" w:name="_Hlk87538183"/>
      <w:r w:rsidR="00955736">
        <w:t>These results are supported by focus group finding</w:t>
      </w:r>
      <w:r w:rsidR="0042060C">
        <w:t>s</w:t>
      </w:r>
      <w:r w:rsidR="00955736">
        <w:t xml:space="preserve"> where s</w:t>
      </w:r>
      <w:r w:rsidR="00135089">
        <w:t xml:space="preserve">tudents spoke </w:t>
      </w:r>
      <w:r w:rsidR="002C4D53">
        <w:t xml:space="preserve">of a growing confidence in their self-management skills </w:t>
      </w:r>
      <w:r w:rsidR="0042060C">
        <w:t>with</w:t>
      </w:r>
      <w:r w:rsidR="002C4D53">
        <w:t xml:space="preserve"> goals, aspirations and a sense of hope and optimism for the future</w:t>
      </w:r>
      <w:r w:rsidR="00135089">
        <w:t xml:space="preserve">. The students valued the peer support and sense of community they experienced from being part of the recovery college </w:t>
      </w:r>
      <w:r w:rsidR="003F092C">
        <w:t>meant they perceived less mental health related stigma</w:t>
      </w:r>
      <w:r w:rsidR="0004272C">
        <w:t>. M</w:t>
      </w:r>
      <w:r w:rsidR="0042060C">
        <w:t>any welcomed</w:t>
      </w:r>
      <w:r w:rsidR="00135089">
        <w:t xml:space="preserve"> the oppor</w:t>
      </w:r>
      <w:r w:rsidR="00C04636">
        <w:t xml:space="preserve">tunity to become peer </w:t>
      </w:r>
      <w:r w:rsidR="00C04636" w:rsidRPr="003F092C">
        <w:t>trainees</w:t>
      </w:r>
      <w:r w:rsidR="00135089">
        <w:t xml:space="preserve"> and peer </w:t>
      </w:r>
      <w:r w:rsidR="00C04636">
        <w:t xml:space="preserve">volunteers </w:t>
      </w:r>
      <w:r w:rsidR="0042060C">
        <w:t>which</w:t>
      </w:r>
      <w:r w:rsidR="00135089">
        <w:t xml:space="preserve"> enhanced their confidence and sense of identity. Data from the recovery college suggests many students have gone onto positive destinations such as work, further training and cited the recovery college as being a catalyst for change and positive mental wellbeing</w:t>
      </w:r>
      <w:r w:rsidR="000067C0">
        <w:t xml:space="preserve">. The impact of the college was felt wider than </w:t>
      </w:r>
      <w:r w:rsidR="0042060C">
        <w:t xml:space="preserve">the </w:t>
      </w:r>
      <w:r w:rsidR="000067C0">
        <w:t xml:space="preserve">individual student with students emphasising how improvements in their wellbeing had a positive impact on those around them particularly their family. </w:t>
      </w:r>
      <w:r w:rsidR="002C4D53">
        <w:t>These findings compare well to the international evidence around recovery colleges</w:t>
      </w:r>
      <w:r w:rsidR="0004272C">
        <w:t>. This</w:t>
      </w:r>
      <w:r w:rsidR="002C4D53">
        <w:t xml:space="preserve"> demonstrate</w:t>
      </w:r>
      <w:r w:rsidR="0089771B">
        <w:t>s</w:t>
      </w:r>
      <w:r w:rsidR="002C4D53">
        <w:t xml:space="preserve"> their impact on wellbeing</w:t>
      </w:r>
      <w:r w:rsidR="0004272C">
        <w:t>,</w:t>
      </w:r>
      <w:r w:rsidR="002C4D53">
        <w:t xml:space="preserve"> recovery</w:t>
      </w:r>
      <w:r w:rsidR="0042060C">
        <w:t>, improved quality of life and well-being</w:t>
      </w:r>
      <w:r w:rsidR="0004272C">
        <w:t xml:space="preserve"> with </w:t>
      </w:r>
      <w:r w:rsidR="0042060C">
        <w:t>increased knowledge and self-management skills</w:t>
      </w:r>
      <w:r w:rsidR="0004272C">
        <w:t xml:space="preserve"> and</w:t>
      </w:r>
      <w:r w:rsidR="0042060C">
        <w:t xml:space="preserve"> reduced </w:t>
      </w:r>
      <w:r w:rsidR="0004272C">
        <w:t xml:space="preserve">mental health </w:t>
      </w:r>
      <w:r w:rsidR="0042060C">
        <w:t>service use (</w:t>
      </w:r>
      <w:r w:rsidR="00AA363C">
        <w:t>Thériault 2020). Findings from this evaluation suggest t</w:t>
      </w:r>
      <w:r w:rsidR="00167EE6">
        <w:t xml:space="preserve">he </w:t>
      </w:r>
      <w:r w:rsidR="00AA363C">
        <w:t>r</w:t>
      </w:r>
      <w:r w:rsidR="00167EE6">
        <w:t xml:space="preserve">ecovery </w:t>
      </w:r>
      <w:r w:rsidR="00AA363C">
        <w:t>c</w:t>
      </w:r>
      <w:r w:rsidR="00167EE6">
        <w:t>ollege</w:t>
      </w:r>
      <w:r w:rsidR="0004272C">
        <w:t xml:space="preserve"> has a positive influence on mental wellbeing, hope and recovery</w:t>
      </w:r>
      <w:r w:rsidR="00167EE6">
        <w:t>.</w:t>
      </w:r>
      <w:bookmarkEnd w:id="37"/>
    </w:p>
    <w:p w14:paraId="5010D200" w14:textId="77777777" w:rsidR="007B0E10" w:rsidRDefault="007B0E10">
      <w:pPr>
        <w:rPr>
          <w:rFonts w:asciiTheme="majorHAnsi" w:hAnsiTheme="majorHAnsi" w:cstheme="majorHAnsi"/>
          <w:color w:val="4472C4" w:themeColor="accent1"/>
          <w:sz w:val="32"/>
          <w:szCs w:val="32"/>
        </w:rPr>
      </w:pPr>
      <w:r>
        <w:rPr>
          <w:rFonts w:asciiTheme="majorHAnsi" w:hAnsiTheme="majorHAnsi" w:cstheme="majorHAnsi"/>
          <w:color w:val="4472C4" w:themeColor="accent1"/>
          <w:sz w:val="32"/>
          <w:szCs w:val="32"/>
        </w:rPr>
        <w:br w:type="page"/>
      </w:r>
    </w:p>
    <w:p w14:paraId="4AD38A2E" w14:textId="41E02C50" w:rsidR="00AA363C" w:rsidRPr="003F141A" w:rsidRDefault="00AA363C">
      <w:pPr>
        <w:rPr>
          <w:rFonts w:asciiTheme="majorHAnsi" w:hAnsiTheme="majorHAnsi" w:cstheme="majorHAnsi"/>
          <w:color w:val="4472C4" w:themeColor="accent1"/>
          <w:sz w:val="32"/>
          <w:szCs w:val="32"/>
        </w:rPr>
      </w:pPr>
      <w:r w:rsidRPr="003F141A">
        <w:rPr>
          <w:rFonts w:asciiTheme="majorHAnsi" w:hAnsiTheme="majorHAnsi" w:cstheme="majorHAnsi"/>
          <w:color w:val="4472C4" w:themeColor="accent1"/>
          <w:sz w:val="32"/>
          <w:szCs w:val="32"/>
        </w:rPr>
        <w:t>Key findings</w:t>
      </w:r>
    </w:p>
    <w:p w14:paraId="75BF9F54" w14:textId="77777777" w:rsidR="00A9428A" w:rsidRDefault="00AA363C" w:rsidP="00AA363C">
      <w:pPr>
        <w:pStyle w:val="ListParagraph"/>
        <w:numPr>
          <w:ilvl w:val="0"/>
          <w:numId w:val="6"/>
        </w:numPr>
      </w:pPr>
      <w:r>
        <w:t>Meaningful improvements in wellbeing were demonstrated as students progressed through the college track style curriculum</w:t>
      </w:r>
    </w:p>
    <w:p w14:paraId="641B68F9" w14:textId="65132A89" w:rsidR="00A9428A" w:rsidRDefault="00C04636" w:rsidP="00AA363C">
      <w:pPr>
        <w:pStyle w:val="ListParagraph"/>
        <w:numPr>
          <w:ilvl w:val="0"/>
          <w:numId w:val="6"/>
        </w:numPr>
      </w:pPr>
      <w:r>
        <w:t xml:space="preserve">By track 3, </w:t>
      </w:r>
      <w:r w:rsidRPr="0004272C">
        <w:t>fourth scoring</w:t>
      </w:r>
      <w:r w:rsidR="00A9428A" w:rsidRPr="0004272C">
        <w:t xml:space="preserve"> </w:t>
      </w:r>
      <w:r w:rsidR="00A9428A">
        <w:t>(graduation) wellbeing scores were comparable with population norms</w:t>
      </w:r>
    </w:p>
    <w:p w14:paraId="6E3E0379" w14:textId="3FC47EC6" w:rsidR="00A9428A" w:rsidRPr="00A9428A" w:rsidRDefault="00A9428A" w:rsidP="00AA363C">
      <w:pPr>
        <w:pStyle w:val="ListParagraph"/>
        <w:numPr>
          <w:ilvl w:val="0"/>
          <w:numId w:val="6"/>
        </w:numPr>
      </w:pPr>
      <w:r>
        <w:t>Improvements in students’ wellbeing had a positive impact on not just the student themselves but those around them particularly their family</w:t>
      </w:r>
      <w:r w:rsidR="00AA363C" w:rsidRPr="00AA363C">
        <w:rPr>
          <w:i/>
          <w:iCs/>
        </w:rPr>
        <w:t xml:space="preserve"> </w:t>
      </w:r>
    </w:p>
    <w:p w14:paraId="34AA8400" w14:textId="4D707D05" w:rsidR="002F79A3" w:rsidRDefault="00E42858" w:rsidP="00AA363C">
      <w:pPr>
        <w:pStyle w:val="ListParagraph"/>
        <w:numPr>
          <w:ilvl w:val="0"/>
          <w:numId w:val="6"/>
        </w:numPr>
      </w:pPr>
      <w:r>
        <w:t>S</w:t>
      </w:r>
      <w:r w:rsidR="00A9428A">
        <w:t>tudents express</w:t>
      </w:r>
      <w:r>
        <w:t>ed</w:t>
      </w:r>
      <w:r w:rsidR="00A9428A">
        <w:t xml:space="preserve"> a sense of hope and optimism for the future</w:t>
      </w:r>
    </w:p>
    <w:p w14:paraId="453E8467" w14:textId="4A9F3C22" w:rsidR="00E42858" w:rsidRDefault="002F79A3" w:rsidP="00AA363C">
      <w:pPr>
        <w:pStyle w:val="ListParagraph"/>
        <w:numPr>
          <w:ilvl w:val="0"/>
          <w:numId w:val="6"/>
        </w:numPr>
      </w:pPr>
      <w:r>
        <w:t>The recovery college model</w:t>
      </w:r>
      <w:r w:rsidR="00E42858">
        <w:t xml:space="preserve"> </w:t>
      </w:r>
      <w:r w:rsidR="003F141A">
        <w:t>delivers on</w:t>
      </w:r>
      <w:r w:rsidR="00D45D11">
        <w:t xml:space="preserve"> strategic shift to recovery, assets, strengths, and self-management</w:t>
      </w:r>
      <w:r w:rsidR="00E42858">
        <w:t xml:space="preserve"> outlined in Scotland’s Mental Health Strategy</w:t>
      </w:r>
    </w:p>
    <w:p w14:paraId="2B37E5FB" w14:textId="29658324" w:rsidR="002F79A3" w:rsidRDefault="00E42858" w:rsidP="00AA363C">
      <w:pPr>
        <w:pStyle w:val="ListParagraph"/>
        <w:numPr>
          <w:ilvl w:val="0"/>
          <w:numId w:val="6"/>
        </w:numPr>
      </w:pPr>
      <w:r>
        <w:t>The recovery college</w:t>
      </w:r>
      <w:r w:rsidR="002F79A3">
        <w:t xml:space="preserve"> has the potential to reduce pressure on over-stretched mental health services </w:t>
      </w:r>
    </w:p>
    <w:p w14:paraId="682B7C99" w14:textId="2EDE47A4" w:rsidR="00E26D2F" w:rsidRPr="00AA363C" w:rsidRDefault="00E26D2F" w:rsidP="002F79A3">
      <w:r w:rsidRPr="002F79A3">
        <w:rPr>
          <w:i/>
          <w:iCs/>
        </w:rPr>
        <w:br w:type="page"/>
      </w:r>
    </w:p>
    <w:p w14:paraId="58888F44" w14:textId="77777777" w:rsidR="002B0D46" w:rsidRPr="00832CEF" w:rsidRDefault="002B0D46" w:rsidP="0025768E">
      <w:pPr>
        <w:rPr>
          <w:i/>
          <w:iCs/>
        </w:rPr>
      </w:pPr>
    </w:p>
    <w:p w14:paraId="1ADB7DAD" w14:textId="77777777" w:rsidR="00E26D2F" w:rsidRPr="00643B52" w:rsidRDefault="00E26D2F" w:rsidP="00E26D2F">
      <w:pPr>
        <w:pStyle w:val="Heading1"/>
      </w:pPr>
      <w:bookmarkStart w:id="38" w:name="_Toc86693638"/>
      <w:r>
        <w:t xml:space="preserve">Appendix 1: </w:t>
      </w:r>
      <w:r w:rsidRPr="00643B52">
        <w:t>Wellbeing Scales</w:t>
      </w:r>
      <w:bookmarkEnd w:id="38"/>
    </w:p>
    <w:p w14:paraId="041FA077" w14:textId="77777777" w:rsidR="009D26BA" w:rsidRDefault="009D26BA" w:rsidP="008B3677"/>
    <w:p w14:paraId="1FC4D10A" w14:textId="74F783E7" w:rsidR="009D71E9" w:rsidRDefault="009D71E9" w:rsidP="009D71E9">
      <w:pPr>
        <w:rPr>
          <w:b/>
          <w:bCs/>
        </w:rPr>
      </w:pPr>
      <w:r>
        <w:rPr>
          <w:b/>
          <w:bCs/>
        </w:rPr>
        <w:t xml:space="preserve">We would like to know about the impact in which taking part in the Wellbeing and Recovery College has on your life. Please rate yourself against the following areas. </w:t>
      </w:r>
    </w:p>
    <w:p w14:paraId="568C28D5" w14:textId="74A161AC" w:rsidR="00E26D2F" w:rsidRDefault="00E26D2F" w:rsidP="009D71E9">
      <w:pPr>
        <w:rPr>
          <w:b/>
          <w:bCs/>
        </w:rPr>
      </w:pPr>
    </w:p>
    <w:p w14:paraId="6E2D0927" w14:textId="50C51F2B" w:rsidR="00E26D2F" w:rsidRDefault="00E26D2F" w:rsidP="009D71E9">
      <w:pPr>
        <w:rPr>
          <w:b/>
          <w:bCs/>
        </w:rPr>
      </w:pPr>
    </w:p>
    <w:p w14:paraId="35499428" w14:textId="62C58CB5" w:rsidR="00E26D2F" w:rsidRDefault="00E26D2F" w:rsidP="009D71E9">
      <w:pPr>
        <w:rPr>
          <w:b/>
          <w:bCs/>
        </w:rPr>
      </w:pPr>
    </w:p>
    <w:tbl>
      <w:tblPr>
        <w:tblStyle w:val="TableGrid"/>
        <w:tblpPr w:leftFromText="180" w:rightFromText="180" w:vertAnchor="page" w:horzAnchor="margin" w:tblpY="2694"/>
        <w:tblW w:w="9123" w:type="dxa"/>
        <w:tblLook w:val="04A0" w:firstRow="1" w:lastRow="0" w:firstColumn="1" w:lastColumn="0" w:noHBand="0" w:noVBand="1"/>
      </w:tblPr>
      <w:tblGrid>
        <w:gridCol w:w="5490"/>
        <w:gridCol w:w="534"/>
        <w:gridCol w:w="328"/>
        <w:gridCol w:w="328"/>
        <w:gridCol w:w="346"/>
        <w:gridCol w:w="328"/>
        <w:gridCol w:w="345"/>
        <w:gridCol w:w="328"/>
        <w:gridCol w:w="328"/>
        <w:gridCol w:w="328"/>
        <w:gridCol w:w="440"/>
      </w:tblGrid>
      <w:tr w:rsidR="00E26D2F" w:rsidRPr="00CF30F4" w14:paraId="6BBCB118" w14:textId="77777777" w:rsidTr="00884A66">
        <w:trPr>
          <w:trHeight w:val="239"/>
        </w:trPr>
        <w:tc>
          <w:tcPr>
            <w:tcW w:w="5490" w:type="dxa"/>
          </w:tcPr>
          <w:p w14:paraId="07002508" w14:textId="77777777" w:rsidR="00E26D2F" w:rsidRPr="00CF30F4" w:rsidRDefault="00E26D2F" w:rsidP="00884A66">
            <w:pPr>
              <w:rPr>
                <w:b/>
                <w:bCs/>
              </w:rPr>
            </w:pPr>
          </w:p>
        </w:tc>
        <w:tc>
          <w:tcPr>
            <w:tcW w:w="534" w:type="dxa"/>
          </w:tcPr>
          <w:p w14:paraId="2B995642" w14:textId="77777777" w:rsidR="00E26D2F" w:rsidRPr="00CF30F4" w:rsidRDefault="00E26D2F" w:rsidP="00884A66">
            <w:pPr>
              <w:rPr>
                <w:b/>
                <w:bCs/>
              </w:rPr>
            </w:pPr>
            <w:r w:rsidRPr="00CF30F4">
              <w:rPr>
                <w:b/>
                <w:bCs/>
              </w:rPr>
              <w:t>1</w:t>
            </w:r>
          </w:p>
        </w:tc>
        <w:tc>
          <w:tcPr>
            <w:tcW w:w="328" w:type="dxa"/>
          </w:tcPr>
          <w:p w14:paraId="348EFE37" w14:textId="77777777" w:rsidR="00E26D2F" w:rsidRPr="00CF30F4" w:rsidRDefault="00E26D2F" w:rsidP="00884A66">
            <w:pPr>
              <w:rPr>
                <w:b/>
                <w:bCs/>
              </w:rPr>
            </w:pPr>
            <w:r w:rsidRPr="00CF30F4">
              <w:rPr>
                <w:b/>
                <w:bCs/>
              </w:rPr>
              <w:t>2</w:t>
            </w:r>
          </w:p>
        </w:tc>
        <w:tc>
          <w:tcPr>
            <w:tcW w:w="328" w:type="dxa"/>
          </w:tcPr>
          <w:p w14:paraId="6CBB4E75" w14:textId="77777777" w:rsidR="00E26D2F" w:rsidRPr="00CF30F4" w:rsidRDefault="00E26D2F" w:rsidP="00884A66">
            <w:pPr>
              <w:rPr>
                <w:b/>
                <w:bCs/>
              </w:rPr>
            </w:pPr>
            <w:r w:rsidRPr="00CF30F4">
              <w:rPr>
                <w:b/>
                <w:bCs/>
              </w:rPr>
              <w:t>3</w:t>
            </w:r>
          </w:p>
        </w:tc>
        <w:tc>
          <w:tcPr>
            <w:tcW w:w="346" w:type="dxa"/>
          </w:tcPr>
          <w:p w14:paraId="68BDCD78" w14:textId="77777777" w:rsidR="00E26D2F" w:rsidRPr="00CF30F4" w:rsidRDefault="00E26D2F" w:rsidP="00884A66">
            <w:pPr>
              <w:rPr>
                <w:b/>
                <w:bCs/>
              </w:rPr>
            </w:pPr>
            <w:r w:rsidRPr="00CF30F4">
              <w:rPr>
                <w:b/>
                <w:bCs/>
              </w:rPr>
              <w:t>4</w:t>
            </w:r>
          </w:p>
        </w:tc>
        <w:tc>
          <w:tcPr>
            <w:tcW w:w="328" w:type="dxa"/>
          </w:tcPr>
          <w:p w14:paraId="5480753F" w14:textId="77777777" w:rsidR="00E26D2F" w:rsidRPr="00CF30F4" w:rsidRDefault="00E26D2F" w:rsidP="00884A66">
            <w:pPr>
              <w:rPr>
                <w:b/>
                <w:bCs/>
              </w:rPr>
            </w:pPr>
            <w:r w:rsidRPr="00CF30F4">
              <w:rPr>
                <w:b/>
                <w:bCs/>
              </w:rPr>
              <w:t>5</w:t>
            </w:r>
          </w:p>
        </w:tc>
        <w:tc>
          <w:tcPr>
            <w:tcW w:w="345" w:type="dxa"/>
          </w:tcPr>
          <w:p w14:paraId="5F1EC701" w14:textId="77777777" w:rsidR="00E26D2F" w:rsidRPr="00CF30F4" w:rsidRDefault="00E26D2F" w:rsidP="00884A66">
            <w:pPr>
              <w:rPr>
                <w:b/>
                <w:bCs/>
              </w:rPr>
            </w:pPr>
            <w:r w:rsidRPr="00CF30F4">
              <w:rPr>
                <w:b/>
                <w:bCs/>
              </w:rPr>
              <w:t>6</w:t>
            </w:r>
          </w:p>
        </w:tc>
        <w:tc>
          <w:tcPr>
            <w:tcW w:w="328" w:type="dxa"/>
          </w:tcPr>
          <w:p w14:paraId="3AC55864" w14:textId="77777777" w:rsidR="00E26D2F" w:rsidRPr="00CF30F4" w:rsidRDefault="00E26D2F" w:rsidP="00884A66">
            <w:pPr>
              <w:rPr>
                <w:b/>
                <w:bCs/>
              </w:rPr>
            </w:pPr>
            <w:r w:rsidRPr="00CF30F4">
              <w:rPr>
                <w:b/>
                <w:bCs/>
              </w:rPr>
              <w:t>7</w:t>
            </w:r>
          </w:p>
        </w:tc>
        <w:tc>
          <w:tcPr>
            <w:tcW w:w="328" w:type="dxa"/>
          </w:tcPr>
          <w:p w14:paraId="3FDCC4CD" w14:textId="77777777" w:rsidR="00E26D2F" w:rsidRPr="00CF30F4" w:rsidRDefault="00E26D2F" w:rsidP="00884A66">
            <w:pPr>
              <w:rPr>
                <w:b/>
                <w:bCs/>
              </w:rPr>
            </w:pPr>
            <w:r w:rsidRPr="00CF30F4">
              <w:rPr>
                <w:b/>
                <w:bCs/>
              </w:rPr>
              <w:t>8</w:t>
            </w:r>
          </w:p>
        </w:tc>
        <w:tc>
          <w:tcPr>
            <w:tcW w:w="328" w:type="dxa"/>
          </w:tcPr>
          <w:p w14:paraId="1376C976" w14:textId="77777777" w:rsidR="00E26D2F" w:rsidRPr="00CF30F4" w:rsidRDefault="00E26D2F" w:rsidP="00884A66">
            <w:pPr>
              <w:rPr>
                <w:b/>
                <w:bCs/>
              </w:rPr>
            </w:pPr>
            <w:r w:rsidRPr="00CF30F4">
              <w:rPr>
                <w:b/>
                <w:bCs/>
              </w:rPr>
              <w:t>9</w:t>
            </w:r>
          </w:p>
        </w:tc>
        <w:tc>
          <w:tcPr>
            <w:tcW w:w="440" w:type="dxa"/>
          </w:tcPr>
          <w:p w14:paraId="4F1B774D" w14:textId="77777777" w:rsidR="00E26D2F" w:rsidRPr="00CF30F4" w:rsidRDefault="00E26D2F" w:rsidP="00884A66">
            <w:pPr>
              <w:rPr>
                <w:b/>
                <w:bCs/>
              </w:rPr>
            </w:pPr>
            <w:r w:rsidRPr="00CF30F4">
              <w:rPr>
                <w:b/>
                <w:bCs/>
              </w:rPr>
              <w:t>10</w:t>
            </w:r>
          </w:p>
        </w:tc>
      </w:tr>
      <w:tr w:rsidR="00E26D2F" w:rsidRPr="00CF30F4" w14:paraId="75EE1A7A" w14:textId="77777777" w:rsidTr="00884A66">
        <w:trPr>
          <w:trHeight w:val="239"/>
        </w:trPr>
        <w:tc>
          <w:tcPr>
            <w:tcW w:w="5490" w:type="dxa"/>
          </w:tcPr>
          <w:p w14:paraId="40E2C3AE" w14:textId="77777777" w:rsidR="00E26D2F" w:rsidRPr="00CF30F4" w:rsidRDefault="00E26D2F" w:rsidP="00884A66">
            <w:pPr>
              <w:rPr>
                <w:b/>
                <w:bCs/>
              </w:rPr>
            </w:pPr>
            <w:r w:rsidRPr="00CF30F4">
              <w:rPr>
                <w:b/>
                <w:bCs/>
              </w:rPr>
              <w:t>1.  I have good coping and self-management skills</w:t>
            </w:r>
          </w:p>
        </w:tc>
        <w:tc>
          <w:tcPr>
            <w:tcW w:w="534" w:type="dxa"/>
          </w:tcPr>
          <w:p w14:paraId="5679BBA8" w14:textId="77777777" w:rsidR="00E26D2F" w:rsidRPr="00CF30F4" w:rsidRDefault="00E26D2F" w:rsidP="00884A66">
            <w:pPr>
              <w:rPr>
                <w:b/>
                <w:bCs/>
              </w:rPr>
            </w:pPr>
          </w:p>
        </w:tc>
        <w:tc>
          <w:tcPr>
            <w:tcW w:w="328" w:type="dxa"/>
          </w:tcPr>
          <w:p w14:paraId="172106E2" w14:textId="77777777" w:rsidR="00E26D2F" w:rsidRPr="00CF30F4" w:rsidRDefault="00E26D2F" w:rsidP="00884A66">
            <w:pPr>
              <w:rPr>
                <w:b/>
                <w:bCs/>
              </w:rPr>
            </w:pPr>
          </w:p>
        </w:tc>
        <w:tc>
          <w:tcPr>
            <w:tcW w:w="328" w:type="dxa"/>
          </w:tcPr>
          <w:p w14:paraId="6911C053" w14:textId="77777777" w:rsidR="00E26D2F" w:rsidRPr="00CF30F4" w:rsidRDefault="00E26D2F" w:rsidP="00884A66">
            <w:pPr>
              <w:rPr>
                <w:b/>
                <w:bCs/>
              </w:rPr>
            </w:pPr>
          </w:p>
        </w:tc>
        <w:tc>
          <w:tcPr>
            <w:tcW w:w="346" w:type="dxa"/>
          </w:tcPr>
          <w:p w14:paraId="690C2124" w14:textId="77777777" w:rsidR="00E26D2F" w:rsidRPr="00CF30F4" w:rsidRDefault="00E26D2F" w:rsidP="00884A66">
            <w:pPr>
              <w:rPr>
                <w:b/>
                <w:bCs/>
              </w:rPr>
            </w:pPr>
          </w:p>
        </w:tc>
        <w:tc>
          <w:tcPr>
            <w:tcW w:w="328" w:type="dxa"/>
          </w:tcPr>
          <w:p w14:paraId="11605EFD" w14:textId="77777777" w:rsidR="00E26D2F" w:rsidRPr="00CF30F4" w:rsidRDefault="00E26D2F" w:rsidP="00884A66">
            <w:pPr>
              <w:rPr>
                <w:b/>
                <w:bCs/>
              </w:rPr>
            </w:pPr>
          </w:p>
        </w:tc>
        <w:tc>
          <w:tcPr>
            <w:tcW w:w="345" w:type="dxa"/>
          </w:tcPr>
          <w:p w14:paraId="3928BB85" w14:textId="77777777" w:rsidR="00E26D2F" w:rsidRPr="00CF30F4" w:rsidRDefault="00E26D2F" w:rsidP="00884A66">
            <w:pPr>
              <w:rPr>
                <w:b/>
                <w:bCs/>
              </w:rPr>
            </w:pPr>
          </w:p>
        </w:tc>
        <w:tc>
          <w:tcPr>
            <w:tcW w:w="328" w:type="dxa"/>
          </w:tcPr>
          <w:p w14:paraId="6AAEAC37" w14:textId="77777777" w:rsidR="00E26D2F" w:rsidRPr="00CF30F4" w:rsidRDefault="00E26D2F" w:rsidP="00884A66">
            <w:pPr>
              <w:rPr>
                <w:b/>
                <w:bCs/>
              </w:rPr>
            </w:pPr>
          </w:p>
        </w:tc>
        <w:tc>
          <w:tcPr>
            <w:tcW w:w="328" w:type="dxa"/>
          </w:tcPr>
          <w:p w14:paraId="4A119E16" w14:textId="77777777" w:rsidR="00E26D2F" w:rsidRPr="00CF30F4" w:rsidRDefault="00E26D2F" w:rsidP="00884A66">
            <w:pPr>
              <w:rPr>
                <w:b/>
                <w:bCs/>
              </w:rPr>
            </w:pPr>
          </w:p>
        </w:tc>
        <w:tc>
          <w:tcPr>
            <w:tcW w:w="328" w:type="dxa"/>
          </w:tcPr>
          <w:p w14:paraId="20EA7F3F" w14:textId="77777777" w:rsidR="00E26D2F" w:rsidRPr="00CF30F4" w:rsidRDefault="00E26D2F" w:rsidP="00884A66">
            <w:pPr>
              <w:rPr>
                <w:b/>
                <w:bCs/>
              </w:rPr>
            </w:pPr>
          </w:p>
        </w:tc>
        <w:tc>
          <w:tcPr>
            <w:tcW w:w="440" w:type="dxa"/>
          </w:tcPr>
          <w:p w14:paraId="5F2051C7" w14:textId="77777777" w:rsidR="00E26D2F" w:rsidRPr="00CF30F4" w:rsidRDefault="00E26D2F" w:rsidP="00884A66">
            <w:pPr>
              <w:rPr>
                <w:b/>
                <w:bCs/>
              </w:rPr>
            </w:pPr>
          </w:p>
        </w:tc>
      </w:tr>
      <w:tr w:rsidR="00E26D2F" w:rsidRPr="00CF30F4" w14:paraId="5AEE7FA8" w14:textId="77777777" w:rsidTr="00884A66">
        <w:trPr>
          <w:trHeight w:val="478"/>
        </w:trPr>
        <w:tc>
          <w:tcPr>
            <w:tcW w:w="5490" w:type="dxa"/>
          </w:tcPr>
          <w:p w14:paraId="4A7ABCB2" w14:textId="77777777" w:rsidR="00E26D2F" w:rsidRPr="00CF30F4" w:rsidRDefault="00E26D2F" w:rsidP="00884A66">
            <w:pPr>
              <w:rPr>
                <w:b/>
                <w:bCs/>
              </w:rPr>
            </w:pPr>
            <w:r w:rsidRPr="00CF30F4">
              <w:rPr>
                <w:b/>
                <w:bCs/>
              </w:rPr>
              <w:t>2.  I am able to make good connections with others (friends, family and peers)</w:t>
            </w:r>
          </w:p>
        </w:tc>
        <w:tc>
          <w:tcPr>
            <w:tcW w:w="534" w:type="dxa"/>
          </w:tcPr>
          <w:p w14:paraId="61A5D499" w14:textId="77777777" w:rsidR="00E26D2F" w:rsidRPr="00CF30F4" w:rsidRDefault="00E26D2F" w:rsidP="00884A66">
            <w:pPr>
              <w:rPr>
                <w:b/>
                <w:bCs/>
              </w:rPr>
            </w:pPr>
          </w:p>
        </w:tc>
        <w:tc>
          <w:tcPr>
            <w:tcW w:w="328" w:type="dxa"/>
          </w:tcPr>
          <w:p w14:paraId="31D9ECEA" w14:textId="77777777" w:rsidR="00E26D2F" w:rsidRPr="00CF30F4" w:rsidRDefault="00E26D2F" w:rsidP="00884A66">
            <w:pPr>
              <w:rPr>
                <w:b/>
                <w:bCs/>
              </w:rPr>
            </w:pPr>
          </w:p>
        </w:tc>
        <w:tc>
          <w:tcPr>
            <w:tcW w:w="328" w:type="dxa"/>
          </w:tcPr>
          <w:p w14:paraId="1062A61A" w14:textId="77777777" w:rsidR="00E26D2F" w:rsidRPr="00CF30F4" w:rsidRDefault="00E26D2F" w:rsidP="00884A66">
            <w:pPr>
              <w:rPr>
                <w:b/>
                <w:bCs/>
              </w:rPr>
            </w:pPr>
          </w:p>
        </w:tc>
        <w:tc>
          <w:tcPr>
            <w:tcW w:w="346" w:type="dxa"/>
          </w:tcPr>
          <w:p w14:paraId="338AE5CC" w14:textId="77777777" w:rsidR="00E26D2F" w:rsidRPr="00CF30F4" w:rsidRDefault="00E26D2F" w:rsidP="00884A66">
            <w:pPr>
              <w:rPr>
                <w:b/>
                <w:bCs/>
              </w:rPr>
            </w:pPr>
          </w:p>
        </w:tc>
        <w:tc>
          <w:tcPr>
            <w:tcW w:w="328" w:type="dxa"/>
          </w:tcPr>
          <w:p w14:paraId="729E9F58" w14:textId="77777777" w:rsidR="00E26D2F" w:rsidRPr="00CF30F4" w:rsidRDefault="00E26D2F" w:rsidP="00884A66">
            <w:pPr>
              <w:rPr>
                <w:b/>
                <w:bCs/>
              </w:rPr>
            </w:pPr>
          </w:p>
        </w:tc>
        <w:tc>
          <w:tcPr>
            <w:tcW w:w="345" w:type="dxa"/>
          </w:tcPr>
          <w:p w14:paraId="4A53E3CF" w14:textId="77777777" w:rsidR="00E26D2F" w:rsidRPr="00CF30F4" w:rsidRDefault="00E26D2F" w:rsidP="00884A66">
            <w:pPr>
              <w:rPr>
                <w:b/>
                <w:bCs/>
              </w:rPr>
            </w:pPr>
          </w:p>
        </w:tc>
        <w:tc>
          <w:tcPr>
            <w:tcW w:w="328" w:type="dxa"/>
          </w:tcPr>
          <w:p w14:paraId="0F576B52" w14:textId="77777777" w:rsidR="00E26D2F" w:rsidRPr="00CF30F4" w:rsidRDefault="00E26D2F" w:rsidP="00884A66">
            <w:pPr>
              <w:rPr>
                <w:b/>
                <w:bCs/>
              </w:rPr>
            </w:pPr>
          </w:p>
        </w:tc>
        <w:tc>
          <w:tcPr>
            <w:tcW w:w="328" w:type="dxa"/>
          </w:tcPr>
          <w:p w14:paraId="27BCEA94" w14:textId="77777777" w:rsidR="00E26D2F" w:rsidRPr="00CF30F4" w:rsidRDefault="00E26D2F" w:rsidP="00884A66">
            <w:pPr>
              <w:rPr>
                <w:b/>
                <w:bCs/>
              </w:rPr>
            </w:pPr>
          </w:p>
        </w:tc>
        <w:tc>
          <w:tcPr>
            <w:tcW w:w="328" w:type="dxa"/>
          </w:tcPr>
          <w:p w14:paraId="157FF5AD" w14:textId="77777777" w:rsidR="00E26D2F" w:rsidRPr="00CF30F4" w:rsidRDefault="00E26D2F" w:rsidP="00884A66">
            <w:pPr>
              <w:rPr>
                <w:b/>
                <w:bCs/>
              </w:rPr>
            </w:pPr>
          </w:p>
        </w:tc>
        <w:tc>
          <w:tcPr>
            <w:tcW w:w="440" w:type="dxa"/>
          </w:tcPr>
          <w:p w14:paraId="6900B361" w14:textId="77777777" w:rsidR="00E26D2F" w:rsidRPr="00CF30F4" w:rsidRDefault="00E26D2F" w:rsidP="00884A66">
            <w:pPr>
              <w:rPr>
                <w:b/>
                <w:bCs/>
              </w:rPr>
            </w:pPr>
          </w:p>
        </w:tc>
      </w:tr>
      <w:tr w:rsidR="00E26D2F" w:rsidRPr="00CF30F4" w14:paraId="67D848D8" w14:textId="77777777" w:rsidTr="00884A66">
        <w:trPr>
          <w:trHeight w:val="478"/>
        </w:trPr>
        <w:tc>
          <w:tcPr>
            <w:tcW w:w="5490" w:type="dxa"/>
          </w:tcPr>
          <w:p w14:paraId="0AA42DB2" w14:textId="77777777" w:rsidR="00E26D2F" w:rsidRPr="00CF30F4" w:rsidRDefault="00E26D2F" w:rsidP="00884A66">
            <w:pPr>
              <w:rPr>
                <w:b/>
                <w:bCs/>
              </w:rPr>
            </w:pPr>
            <w:r w:rsidRPr="00CF30F4">
              <w:rPr>
                <w:b/>
                <w:bCs/>
              </w:rPr>
              <w:t>3.  I have a sense of empowerment (feel in charge of my life) and feel confident in making decisions</w:t>
            </w:r>
          </w:p>
        </w:tc>
        <w:tc>
          <w:tcPr>
            <w:tcW w:w="534" w:type="dxa"/>
          </w:tcPr>
          <w:p w14:paraId="5779BB16" w14:textId="77777777" w:rsidR="00E26D2F" w:rsidRPr="00CF30F4" w:rsidRDefault="00E26D2F" w:rsidP="00884A66">
            <w:pPr>
              <w:rPr>
                <w:b/>
                <w:bCs/>
              </w:rPr>
            </w:pPr>
          </w:p>
        </w:tc>
        <w:tc>
          <w:tcPr>
            <w:tcW w:w="328" w:type="dxa"/>
          </w:tcPr>
          <w:p w14:paraId="740B2862" w14:textId="77777777" w:rsidR="00E26D2F" w:rsidRPr="00CF30F4" w:rsidRDefault="00E26D2F" w:rsidP="00884A66">
            <w:pPr>
              <w:rPr>
                <w:b/>
                <w:bCs/>
              </w:rPr>
            </w:pPr>
          </w:p>
        </w:tc>
        <w:tc>
          <w:tcPr>
            <w:tcW w:w="328" w:type="dxa"/>
          </w:tcPr>
          <w:p w14:paraId="6B193F4B" w14:textId="77777777" w:rsidR="00E26D2F" w:rsidRPr="00CF30F4" w:rsidRDefault="00E26D2F" w:rsidP="00884A66">
            <w:pPr>
              <w:rPr>
                <w:b/>
                <w:bCs/>
              </w:rPr>
            </w:pPr>
          </w:p>
        </w:tc>
        <w:tc>
          <w:tcPr>
            <w:tcW w:w="346" w:type="dxa"/>
          </w:tcPr>
          <w:p w14:paraId="429E1EA6" w14:textId="77777777" w:rsidR="00E26D2F" w:rsidRPr="00CF30F4" w:rsidRDefault="00E26D2F" w:rsidP="00884A66">
            <w:pPr>
              <w:rPr>
                <w:b/>
                <w:bCs/>
              </w:rPr>
            </w:pPr>
          </w:p>
        </w:tc>
        <w:tc>
          <w:tcPr>
            <w:tcW w:w="328" w:type="dxa"/>
          </w:tcPr>
          <w:p w14:paraId="470AB0A1" w14:textId="77777777" w:rsidR="00E26D2F" w:rsidRPr="00CF30F4" w:rsidRDefault="00E26D2F" w:rsidP="00884A66">
            <w:pPr>
              <w:rPr>
                <w:b/>
                <w:bCs/>
              </w:rPr>
            </w:pPr>
          </w:p>
        </w:tc>
        <w:tc>
          <w:tcPr>
            <w:tcW w:w="345" w:type="dxa"/>
          </w:tcPr>
          <w:p w14:paraId="0026E0AA" w14:textId="77777777" w:rsidR="00E26D2F" w:rsidRPr="00CF30F4" w:rsidRDefault="00E26D2F" w:rsidP="00884A66">
            <w:pPr>
              <w:rPr>
                <w:b/>
                <w:bCs/>
              </w:rPr>
            </w:pPr>
          </w:p>
        </w:tc>
        <w:tc>
          <w:tcPr>
            <w:tcW w:w="328" w:type="dxa"/>
          </w:tcPr>
          <w:p w14:paraId="6E859ADE" w14:textId="77777777" w:rsidR="00E26D2F" w:rsidRPr="00CF30F4" w:rsidRDefault="00E26D2F" w:rsidP="00884A66">
            <w:pPr>
              <w:rPr>
                <w:b/>
                <w:bCs/>
              </w:rPr>
            </w:pPr>
          </w:p>
        </w:tc>
        <w:tc>
          <w:tcPr>
            <w:tcW w:w="328" w:type="dxa"/>
          </w:tcPr>
          <w:p w14:paraId="169330F0" w14:textId="77777777" w:rsidR="00E26D2F" w:rsidRPr="00CF30F4" w:rsidRDefault="00E26D2F" w:rsidP="00884A66">
            <w:pPr>
              <w:rPr>
                <w:b/>
                <w:bCs/>
              </w:rPr>
            </w:pPr>
          </w:p>
        </w:tc>
        <w:tc>
          <w:tcPr>
            <w:tcW w:w="328" w:type="dxa"/>
          </w:tcPr>
          <w:p w14:paraId="27C91379" w14:textId="77777777" w:rsidR="00E26D2F" w:rsidRPr="00CF30F4" w:rsidRDefault="00E26D2F" w:rsidP="00884A66">
            <w:pPr>
              <w:rPr>
                <w:b/>
                <w:bCs/>
              </w:rPr>
            </w:pPr>
          </w:p>
        </w:tc>
        <w:tc>
          <w:tcPr>
            <w:tcW w:w="440" w:type="dxa"/>
          </w:tcPr>
          <w:p w14:paraId="67FCC9D8" w14:textId="77777777" w:rsidR="00E26D2F" w:rsidRPr="00CF30F4" w:rsidRDefault="00E26D2F" w:rsidP="00884A66">
            <w:pPr>
              <w:rPr>
                <w:b/>
                <w:bCs/>
              </w:rPr>
            </w:pPr>
          </w:p>
        </w:tc>
      </w:tr>
      <w:tr w:rsidR="00E26D2F" w:rsidRPr="00CF30F4" w14:paraId="1D9E6519" w14:textId="77777777" w:rsidTr="00884A66">
        <w:trPr>
          <w:trHeight w:val="239"/>
        </w:trPr>
        <w:tc>
          <w:tcPr>
            <w:tcW w:w="5490" w:type="dxa"/>
          </w:tcPr>
          <w:p w14:paraId="6F6F7D74" w14:textId="77777777" w:rsidR="00E26D2F" w:rsidRPr="00CF30F4" w:rsidRDefault="00E26D2F" w:rsidP="00884A66">
            <w:pPr>
              <w:rPr>
                <w:b/>
                <w:bCs/>
              </w:rPr>
            </w:pPr>
            <w:r w:rsidRPr="00CF30F4">
              <w:rPr>
                <w:b/>
                <w:bCs/>
              </w:rPr>
              <w:t>4.  I have a sense of hope and optimism for the future</w:t>
            </w:r>
          </w:p>
        </w:tc>
        <w:tc>
          <w:tcPr>
            <w:tcW w:w="534" w:type="dxa"/>
          </w:tcPr>
          <w:p w14:paraId="232CB611" w14:textId="77777777" w:rsidR="00E26D2F" w:rsidRPr="00CF30F4" w:rsidRDefault="00E26D2F" w:rsidP="00884A66">
            <w:pPr>
              <w:rPr>
                <w:b/>
                <w:bCs/>
              </w:rPr>
            </w:pPr>
          </w:p>
        </w:tc>
        <w:tc>
          <w:tcPr>
            <w:tcW w:w="328" w:type="dxa"/>
          </w:tcPr>
          <w:p w14:paraId="05516573" w14:textId="77777777" w:rsidR="00E26D2F" w:rsidRPr="00CF30F4" w:rsidRDefault="00E26D2F" w:rsidP="00884A66">
            <w:pPr>
              <w:rPr>
                <w:b/>
                <w:bCs/>
              </w:rPr>
            </w:pPr>
          </w:p>
        </w:tc>
        <w:tc>
          <w:tcPr>
            <w:tcW w:w="328" w:type="dxa"/>
          </w:tcPr>
          <w:p w14:paraId="1EAD93E4" w14:textId="77777777" w:rsidR="00E26D2F" w:rsidRPr="00CF30F4" w:rsidRDefault="00E26D2F" w:rsidP="00884A66">
            <w:pPr>
              <w:rPr>
                <w:b/>
                <w:bCs/>
              </w:rPr>
            </w:pPr>
          </w:p>
        </w:tc>
        <w:tc>
          <w:tcPr>
            <w:tcW w:w="346" w:type="dxa"/>
          </w:tcPr>
          <w:p w14:paraId="040F64A1" w14:textId="77777777" w:rsidR="00E26D2F" w:rsidRPr="00CF30F4" w:rsidRDefault="00E26D2F" w:rsidP="00884A66">
            <w:pPr>
              <w:rPr>
                <w:b/>
                <w:bCs/>
              </w:rPr>
            </w:pPr>
          </w:p>
        </w:tc>
        <w:tc>
          <w:tcPr>
            <w:tcW w:w="328" w:type="dxa"/>
          </w:tcPr>
          <w:p w14:paraId="5D941CF3" w14:textId="77777777" w:rsidR="00E26D2F" w:rsidRPr="00CF30F4" w:rsidRDefault="00E26D2F" w:rsidP="00884A66">
            <w:pPr>
              <w:rPr>
                <w:b/>
                <w:bCs/>
              </w:rPr>
            </w:pPr>
          </w:p>
        </w:tc>
        <w:tc>
          <w:tcPr>
            <w:tcW w:w="345" w:type="dxa"/>
          </w:tcPr>
          <w:p w14:paraId="1627736B" w14:textId="77777777" w:rsidR="00E26D2F" w:rsidRPr="00CF30F4" w:rsidRDefault="00E26D2F" w:rsidP="00884A66">
            <w:pPr>
              <w:rPr>
                <w:b/>
                <w:bCs/>
              </w:rPr>
            </w:pPr>
          </w:p>
        </w:tc>
        <w:tc>
          <w:tcPr>
            <w:tcW w:w="328" w:type="dxa"/>
          </w:tcPr>
          <w:p w14:paraId="02837AE2" w14:textId="77777777" w:rsidR="00E26D2F" w:rsidRPr="00CF30F4" w:rsidRDefault="00E26D2F" w:rsidP="00884A66">
            <w:pPr>
              <w:rPr>
                <w:b/>
                <w:bCs/>
              </w:rPr>
            </w:pPr>
          </w:p>
        </w:tc>
        <w:tc>
          <w:tcPr>
            <w:tcW w:w="328" w:type="dxa"/>
          </w:tcPr>
          <w:p w14:paraId="090DED9F" w14:textId="77777777" w:rsidR="00E26D2F" w:rsidRPr="00CF30F4" w:rsidRDefault="00E26D2F" w:rsidP="00884A66">
            <w:pPr>
              <w:rPr>
                <w:b/>
                <w:bCs/>
              </w:rPr>
            </w:pPr>
          </w:p>
        </w:tc>
        <w:tc>
          <w:tcPr>
            <w:tcW w:w="328" w:type="dxa"/>
          </w:tcPr>
          <w:p w14:paraId="7661A51B" w14:textId="77777777" w:rsidR="00E26D2F" w:rsidRPr="00CF30F4" w:rsidRDefault="00E26D2F" w:rsidP="00884A66">
            <w:pPr>
              <w:rPr>
                <w:b/>
                <w:bCs/>
              </w:rPr>
            </w:pPr>
          </w:p>
        </w:tc>
        <w:tc>
          <w:tcPr>
            <w:tcW w:w="440" w:type="dxa"/>
          </w:tcPr>
          <w:p w14:paraId="1B08046C" w14:textId="77777777" w:rsidR="00E26D2F" w:rsidRPr="00CF30F4" w:rsidRDefault="00E26D2F" w:rsidP="00884A66">
            <w:pPr>
              <w:rPr>
                <w:b/>
                <w:bCs/>
              </w:rPr>
            </w:pPr>
          </w:p>
        </w:tc>
      </w:tr>
      <w:tr w:rsidR="00E26D2F" w:rsidRPr="00CF30F4" w14:paraId="17414417" w14:textId="77777777" w:rsidTr="00884A66">
        <w:trPr>
          <w:gridAfter w:val="9"/>
          <w:wAfter w:w="3099" w:type="dxa"/>
          <w:trHeight w:val="478"/>
        </w:trPr>
        <w:tc>
          <w:tcPr>
            <w:tcW w:w="5490" w:type="dxa"/>
          </w:tcPr>
          <w:p w14:paraId="60993CF5" w14:textId="77777777" w:rsidR="00E26D2F" w:rsidRPr="00CF30F4" w:rsidRDefault="00E26D2F" w:rsidP="00884A66">
            <w:pPr>
              <w:rPr>
                <w:rFonts w:eastAsiaTheme="minorEastAsia"/>
                <w:b/>
                <w:bCs/>
              </w:rPr>
            </w:pPr>
            <w:r w:rsidRPr="6625EA14">
              <w:rPr>
                <w:rFonts w:eastAsiaTheme="minorEastAsia"/>
                <w:b/>
                <w:bCs/>
              </w:rPr>
              <w:t>SCORE</w:t>
            </w:r>
          </w:p>
        </w:tc>
        <w:tc>
          <w:tcPr>
            <w:tcW w:w="534" w:type="dxa"/>
          </w:tcPr>
          <w:p w14:paraId="71C46AC7" w14:textId="77777777" w:rsidR="00E26D2F" w:rsidRPr="00CF30F4" w:rsidRDefault="00E26D2F" w:rsidP="00884A66">
            <w:pPr>
              <w:jc w:val="right"/>
              <w:rPr>
                <w:rFonts w:eastAsiaTheme="minorEastAsia"/>
                <w:b/>
                <w:bCs/>
              </w:rPr>
            </w:pPr>
            <w:r w:rsidRPr="6625EA14">
              <w:rPr>
                <w:rFonts w:eastAsiaTheme="minorEastAsia"/>
                <w:b/>
                <w:bCs/>
              </w:rPr>
              <w:t xml:space="preserve">                      /40</w:t>
            </w:r>
          </w:p>
        </w:tc>
      </w:tr>
    </w:tbl>
    <w:p w14:paraId="4519DCF1" w14:textId="0306118A" w:rsidR="009D71E9" w:rsidRDefault="009D71E9" w:rsidP="009D71E9">
      <w:pPr>
        <w:pStyle w:val="NoSpacing"/>
      </w:pPr>
    </w:p>
    <w:p w14:paraId="0C3DE69E" w14:textId="77777777" w:rsidR="009D71E9" w:rsidRDefault="009D71E9" w:rsidP="009D71E9">
      <w:pPr>
        <w:pStyle w:val="NoSpacing"/>
        <w:rPr>
          <w:b/>
          <w:bCs/>
        </w:rPr>
      </w:pPr>
      <w:r>
        <w:rPr>
          <w:b/>
          <w:bCs/>
        </w:rPr>
        <w:t xml:space="preserve">5. </w:t>
      </w:r>
      <w:r w:rsidRPr="05B433F5">
        <w:rPr>
          <w:b/>
          <w:bCs/>
        </w:rPr>
        <w:t>Short Warwick Edinburgh Mental Wellbeing Scale (S) WEMWEBS</w:t>
      </w:r>
    </w:p>
    <w:p w14:paraId="3DC4F671" w14:textId="77777777" w:rsidR="009D71E9" w:rsidRDefault="009D71E9" w:rsidP="009D71E9">
      <w:pPr>
        <w:pStyle w:val="NoSpacing"/>
        <w:rPr>
          <w:b/>
          <w:bCs/>
        </w:rPr>
      </w:pPr>
      <w:r w:rsidRPr="05B433F5">
        <w:rPr>
          <w:b/>
          <w:bCs/>
        </w:rPr>
        <w:t>Below are some statements about feelings and thoughts.</w:t>
      </w:r>
    </w:p>
    <w:p w14:paraId="482F2BFC" w14:textId="77777777" w:rsidR="009D71E9" w:rsidRDefault="009D71E9" w:rsidP="009D71E9">
      <w:pPr>
        <w:pStyle w:val="NoSpacing"/>
        <w:rPr>
          <w:b/>
          <w:bCs/>
        </w:rPr>
      </w:pPr>
      <w:r w:rsidRPr="05B433F5">
        <w:rPr>
          <w:b/>
          <w:bCs/>
        </w:rPr>
        <w:t>Please circle the number that best describes your experience over the last 2 weeks.</w:t>
      </w:r>
    </w:p>
    <w:tbl>
      <w:tblPr>
        <w:tblStyle w:val="TableGrid"/>
        <w:tblW w:w="0" w:type="auto"/>
        <w:tblLayout w:type="fixed"/>
        <w:tblLook w:val="06A0" w:firstRow="1" w:lastRow="0" w:firstColumn="1" w:lastColumn="0" w:noHBand="1" w:noVBand="1"/>
      </w:tblPr>
      <w:tblGrid>
        <w:gridCol w:w="5970"/>
        <w:gridCol w:w="829"/>
        <w:gridCol w:w="709"/>
        <w:gridCol w:w="851"/>
        <w:gridCol w:w="708"/>
        <w:gridCol w:w="851"/>
      </w:tblGrid>
      <w:tr w:rsidR="009D71E9" w14:paraId="38FE689F" w14:textId="77777777" w:rsidTr="00884A66">
        <w:tc>
          <w:tcPr>
            <w:tcW w:w="5970" w:type="dxa"/>
          </w:tcPr>
          <w:p w14:paraId="54B741B4" w14:textId="77777777" w:rsidR="009D71E9" w:rsidRDefault="009D71E9" w:rsidP="00884A66">
            <w:pPr>
              <w:rPr>
                <w:b/>
                <w:bCs/>
              </w:rPr>
            </w:pPr>
            <w:r w:rsidRPr="05B433F5">
              <w:rPr>
                <w:b/>
                <w:bCs/>
              </w:rPr>
              <w:t>Statement</w:t>
            </w:r>
          </w:p>
        </w:tc>
        <w:tc>
          <w:tcPr>
            <w:tcW w:w="829" w:type="dxa"/>
          </w:tcPr>
          <w:p w14:paraId="15608A75" w14:textId="77777777" w:rsidR="009D71E9" w:rsidRDefault="009D71E9" w:rsidP="00884A66">
            <w:pPr>
              <w:rPr>
                <w:b/>
                <w:bCs/>
                <w:sz w:val="16"/>
                <w:szCs w:val="16"/>
              </w:rPr>
            </w:pPr>
            <w:r w:rsidRPr="05B433F5">
              <w:rPr>
                <w:b/>
                <w:bCs/>
                <w:sz w:val="16"/>
                <w:szCs w:val="16"/>
              </w:rPr>
              <w:t>None of the time</w:t>
            </w:r>
          </w:p>
        </w:tc>
        <w:tc>
          <w:tcPr>
            <w:tcW w:w="709" w:type="dxa"/>
          </w:tcPr>
          <w:p w14:paraId="33AC6BD8" w14:textId="77777777" w:rsidR="009D71E9" w:rsidRDefault="009D71E9" w:rsidP="00884A66">
            <w:pPr>
              <w:rPr>
                <w:b/>
                <w:bCs/>
                <w:sz w:val="16"/>
                <w:szCs w:val="16"/>
              </w:rPr>
            </w:pPr>
            <w:r w:rsidRPr="05B433F5">
              <w:rPr>
                <w:b/>
                <w:bCs/>
                <w:sz w:val="16"/>
                <w:szCs w:val="16"/>
              </w:rPr>
              <w:t>Rarely</w:t>
            </w:r>
          </w:p>
        </w:tc>
        <w:tc>
          <w:tcPr>
            <w:tcW w:w="851" w:type="dxa"/>
          </w:tcPr>
          <w:p w14:paraId="78B1FFED" w14:textId="77777777" w:rsidR="009D71E9" w:rsidRDefault="009D71E9" w:rsidP="00884A66">
            <w:pPr>
              <w:rPr>
                <w:b/>
                <w:bCs/>
                <w:sz w:val="16"/>
                <w:szCs w:val="16"/>
              </w:rPr>
            </w:pPr>
            <w:r w:rsidRPr="05B433F5">
              <w:rPr>
                <w:b/>
                <w:bCs/>
                <w:sz w:val="16"/>
                <w:szCs w:val="16"/>
              </w:rPr>
              <w:t>Some of the time</w:t>
            </w:r>
          </w:p>
        </w:tc>
        <w:tc>
          <w:tcPr>
            <w:tcW w:w="708" w:type="dxa"/>
          </w:tcPr>
          <w:p w14:paraId="5FB42BB8" w14:textId="77777777" w:rsidR="009D71E9" w:rsidRDefault="009D71E9" w:rsidP="00884A66">
            <w:pPr>
              <w:rPr>
                <w:b/>
                <w:bCs/>
                <w:sz w:val="16"/>
                <w:szCs w:val="16"/>
              </w:rPr>
            </w:pPr>
            <w:r w:rsidRPr="05B433F5">
              <w:rPr>
                <w:b/>
                <w:bCs/>
                <w:sz w:val="16"/>
                <w:szCs w:val="16"/>
              </w:rPr>
              <w:t>Often</w:t>
            </w:r>
          </w:p>
        </w:tc>
        <w:tc>
          <w:tcPr>
            <w:tcW w:w="851" w:type="dxa"/>
          </w:tcPr>
          <w:p w14:paraId="1DFE1F2B" w14:textId="77777777" w:rsidR="009D71E9" w:rsidRDefault="009D71E9" w:rsidP="00884A66">
            <w:pPr>
              <w:rPr>
                <w:b/>
                <w:bCs/>
                <w:sz w:val="16"/>
                <w:szCs w:val="16"/>
              </w:rPr>
            </w:pPr>
            <w:r w:rsidRPr="05B433F5">
              <w:rPr>
                <w:b/>
                <w:bCs/>
                <w:sz w:val="16"/>
                <w:szCs w:val="16"/>
              </w:rPr>
              <w:t>All of the time</w:t>
            </w:r>
          </w:p>
        </w:tc>
      </w:tr>
      <w:tr w:rsidR="009D71E9" w14:paraId="23DC28EC" w14:textId="77777777" w:rsidTr="00884A66">
        <w:tc>
          <w:tcPr>
            <w:tcW w:w="5970" w:type="dxa"/>
          </w:tcPr>
          <w:p w14:paraId="130077DA" w14:textId="77777777" w:rsidR="009D71E9" w:rsidRDefault="009D71E9" w:rsidP="00884A66">
            <w:pPr>
              <w:rPr>
                <w:b/>
                <w:bCs/>
              </w:rPr>
            </w:pPr>
          </w:p>
        </w:tc>
        <w:tc>
          <w:tcPr>
            <w:tcW w:w="829" w:type="dxa"/>
          </w:tcPr>
          <w:p w14:paraId="1402A2BE" w14:textId="77777777" w:rsidR="009D71E9" w:rsidRDefault="009D71E9" w:rsidP="00884A66">
            <w:pPr>
              <w:rPr>
                <w:b/>
                <w:bCs/>
                <w:sz w:val="16"/>
                <w:szCs w:val="16"/>
              </w:rPr>
            </w:pPr>
            <w:r w:rsidRPr="05B433F5">
              <w:rPr>
                <w:b/>
                <w:bCs/>
                <w:sz w:val="16"/>
                <w:szCs w:val="16"/>
              </w:rPr>
              <w:t xml:space="preserve">      1</w:t>
            </w:r>
          </w:p>
        </w:tc>
        <w:tc>
          <w:tcPr>
            <w:tcW w:w="709" w:type="dxa"/>
          </w:tcPr>
          <w:p w14:paraId="4429FD82" w14:textId="77777777" w:rsidR="009D71E9" w:rsidRDefault="009D71E9" w:rsidP="00884A66">
            <w:pPr>
              <w:rPr>
                <w:b/>
                <w:bCs/>
                <w:sz w:val="16"/>
                <w:szCs w:val="16"/>
              </w:rPr>
            </w:pPr>
            <w:r w:rsidRPr="05B433F5">
              <w:rPr>
                <w:b/>
                <w:bCs/>
                <w:sz w:val="16"/>
                <w:szCs w:val="16"/>
              </w:rPr>
              <w:t xml:space="preserve">       2</w:t>
            </w:r>
          </w:p>
        </w:tc>
        <w:tc>
          <w:tcPr>
            <w:tcW w:w="851" w:type="dxa"/>
          </w:tcPr>
          <w:p w14:paraId="19EF3DB2" w14:textId="77777777" w:rsidR="009D71E9" w:rsidRDefault="009D71E9" w:rsidP="00884A66">
            <w:pPr>
              <w:rPr>
                <w:b/>
                <w:bCs/>
                <w:sz w:val="16"/>
                <w:szCs w:val="16"/>
              </w:rPr>
            </w:pPr>
            <w:r w:rsidRPr="05B433F5">
              <w:rPr>
                <w:b/>
                <w:bCs/>
                <w:sz w:val="16"/>
                <w:szCs w:val="16"/>
              </w:rPr>
              <w:t xml:space="preserve">     3</w:t>
            </w:r>
          </w:p>
        </w:tc>
        <w:tc>
          <w:tcPr>
            <w:tcW w:w="708" w:type="dxa"/>
          </w:tcPr>
          <w:p w14:paraId="0A1E847F" w14:textId="77777777" w:rsidR="009D71E9" w:rsidRDefault="009D71E9" w:rsidP="00884A66">
            <w:pPr>
              <w:rPr>
                <w:b/>
                <w:bCs/>
                <w:sz w:val="16"/>
                <w:szCs w:val="16"/>
              </w:rPr>
            </w:pPr>
            <w:r w:rsidRPr="05B433F5">
              <w:rPr>
                <w:b/>
                <w:bCs/>
                <w:sz w:val="16"/>
                <w:szCs w:val="16"/>
              </w:rPr>
              <w:t xml:space="preserve">     4</w:t>
            </w:r>
          </w:p>
        </w:tc>
        <w:tc>
          <w:tcPr>
            <w:tcW w:w="851" w:type="dxa"/>
          </w:tcPr>
          <w:p w14:paraId="4FCDC3C4" w14:textId="77777777" w:rsidR="009D71E9" w:rsidRDefault="009D71E9" w:rsidP="00884A66">
            <w:pPr>
              <w:rPr>
                <w:b/>
                <w:bCs/>
                <w:sz w:val="16"/>
                <w:szCs w:val="16"/>
              </w:rPr>
            </w:pPr>
            <w:r w:rsidRPr="05B433F5">
              <w:rPr>
                <w:b/>
                <w:bCs/>
                <w:sz w:val="16"/>
                <w:szCs w:val="16"/>
              </w:rPr>
              <w:t xml:space="preserve">         5</w:t>
            </w:r>
          </w:p>
        </w:tc>
      </w:tr>
      <w:tr w:rsidR="009D71E9" w14:paraId="430B8FAB" w14:textId="77777777" w:rsidTr="00884A66">
        <w:tc>
          <w:tcPr>
            <w:tcW w:w="5970" w:type="dxa"/>
          </w:tcPr>
          <w:p w14:paraId="501A9CBB" w14:textId="77777777" w:rsidR="009D71E9" w:rsidRDefault="009D71E9" w:rsidP="009D71E9">
            <w:pPr>
              <w:pStyle w:val="ListParagraph"/>
              <w:numPr>
                <w:ilvl w:val="0"/>
                <w:numId w:val="5"/>
              </w:numPr>
              <w:rPr>
                <w:rFonts w:eastAsiaTheme="minorEastAsia"/>
                <w:b/>
                <w:bCs/>
              </w:rPr>
            </w:pPr>
            <w:r w:rsidRPr="05B433F5">
              <w:rPr>
                <w:b/>
                <w:bCs/>
              </w:rPr>
              <w:t>I’ve been feeling optimistic about the future</w:t>
            </w:r>
          </w:p>
        </w:tc>
        <w:tc>
          <w:tcPr>
            <w:tcW w:w="829" w:type="dxa"/>
          </w:tcPr>
          <w:p w14:paraId="27FB9836" w14:textId="77777777" w:rsidR="009D71E9" w:rsidRDefault="009D71E9" w:rsidP="00884A66">
            <w:pPr>
              <w:rPr>
                <w:b/>
                <w:bCs/>
              </w:rPr>
            </w:pPr>
          </w:p>
        </w:tc>
        <w:tc>
          <w:tcPr>
            <w:tcW w:w="709" w:type="dxa"/>
          </w:tcPr>
          <w:p w14:paraId="7A0B2721" w14:textId="77777777" w:rsidR="009D71E9" w:rsidRDefault="009D71E9" w:rsidP="00884A66">
            <w:pPr>
              <w:rPr>
                <w:b/>
                <w:bCs/>
              </w:rPr>
            </w:pPr>
          </w:p>
        </w:tc>
        <w:tc>
          <w:tcPr>
            <w:tcW w:w="851" w:type="dxa"/>
          </w:tcPr>
          <w:p w14:paraId="18E92330" w14:textId="77777777" w:rsidR="009D71E9" w:rsidRDefault="009D71E9" w:rsidP="00884A66">
            <w:pPr>
              <w:rPr>
                <w:b/>
                <w:bCs/>
              </w:rPr>
            </w:pPr>
          </w:p>
        </w:tc>
        <w:tc>
          <w:tcPr>
            <w:tcW w:w="708" w:type="dxa"/>
          </w:tcPr>
          <w:p w14:paraId="42F7A834" w14:textId="77777777" w:rsidR="009D71E9" w:rsidRDefault="009D71E9" w:rsidP="00884A66">
            <w:pPr>
              <w:rPr>
                <w:b/>
                <w:bCs/>
              </w:rPr>
            </w:pPr>
          </w:p>
        </w:tc>
        <w:tc>
          <w:tcPr>
            <w:tcW w:w="851" w:type="dxa"/>
          </w:tcPr>
          <w:p w14:paraId="31FC9C79" w14:textId="77777777" w:rsidR="009D71E9" w:rsidRDefault="009D71E9" w:rsidP="00884A66">
            <w:pPr>
              <w:rPr>
                <w:b/>
                <w:bCs/>
              </w:rPr>
            </w:pPr>
          </w:p>
        </w:tc>
      </w:tr>
      <w:tr w:rsidR="009D71E9" w14:paraId="093BCDCC" w14:textId="77777777" w:rsidTr="00884A66">
        <w:tc>
          <w:tcPr>
            <w:tcW w:w="5970" w:type="dxa"/>
          </w:tcPr>
          <w:p w14:paraId="2D93786D" w14:textId="77777777" w:rsidR="009D71E9" w:rsidRDefault="009D71E9" w:rsidP="009D71E9">
            <w:pPr>
              <w:pStyle w:val="ListParagraph"/>
              <w:numPr>
                <w:ilvl w:val="0"/>
                <w:numId w:val="5"/>
              </w:numPr>
              <w:rPr>
                <w:rFonts w:eastAsiaTheme="minorEastAsia"/>
                <w:b/>
                <w:bCs/>
              </w:rPr>
            </w:pPr>
            <w:r w:rsidRPr="05B433F5">
              <w:rPr>
                <w:b/>
                <w:bCs/>
              </w:rPr>
              <w:t>I’ve been feeling optimistic</w:t>
            </w:r>
          </w:p>
        </w:tc>
        <w:tc>
          <w:tcPr>
            <w:tcW w:w="829" w:type="dxa"/>
          </w:tcPr>
          <w:p w14:paraId="0D7FB741" w14:textId="77777777" w:rsidR="009D71E9" w:rsidRDefault="009D71E9" w:rsidP="00884A66">
            <w:pPr>
              <w:rPr>
                <w:b/>
                <w:bCs/>
              </w:rPr>
            </w:pPr>
          </w:p>
        </w:tc>
        <w:tc>
          <w:tcPr>
            <w:tcW w:w="709" w:type="dxa"/>
          </w:tcPr>
          <w:p w14:paraId="77A6014A" w14:textId="77777777" w:rsidR="009D71E9" w:rsidRDefault="009D71E9" w:rsidP="00884A66">
            <w:pPr>
              <w:rPr>
                <w:b/>
                <w:bCs/>
              </w:rPr>
            </w:pPr>
          </w:p>
        </w:tc>
        <w:tc>
          <w:tcPr>
            <w:tcW w:w="851" w:type="dxa"/>
          </w:tcPr>
          <w:p w14:paraId="368C7B6E" w14:textId="77777777" w:rsidR="009D71E9" w:rsidRDefault="009D71E9" w:rsidP="00884A66">
            <w:pPr>
              <w:rPr>
                <w:b/>
                <w:bCs/>
              </w:rPr>
            </w:pPr>
          </w:p>
        </w:tc>
        <w:tc>
          <w:tcPr>
            <w:tcW w:w="708" w:type="dxa"/>
          </w:tcPr>
          <w:p w14:paraId="4667F511" w14:textId="77777777" w:rsidR="009D71E9" w:rsidRDefault="009D71E9" w:rsidP="00884A66">
            <w:pPr>
              <w:rPr>
                <w:b/>
                <w:bCs/>
              </w:rPr>
            </w:pPr>
          </w:p>
        </w:tc>
        <w:tc>
          <w:tcPr>
            <w:tcW w:w="851" w:type="dxa"/>
          </w:tcPr>
          <w:p w14:paraId="1D31594E" w14:textId="77777777" w:rsidR="009D71E9" w:rsidRDefault="009D71E9" w:rsidP="00884A66">
            <w:pPr>
              <w:rPr>
                <w:b/>
                <w:bCs/>
              </w:rPr>
            </w:pPr>
          </w:p>
        </w:tc>
      </w:tr>
      <w:tr w:rsidR="009D71E9" w14:paraId="5B0968AD" w14:textId="77777777" w:rsidTr="00884A66">
        <w:tc>
          <w:tcPr>
            <w:tcW w:w="5970" w:type="dxa"/>
          </w:tcPr>
          <w:p w14:paraId="5652B106" w14:textId="77777777" w:rsidR="009D71E9" w:rsidRDefault="009D71E9" w:rsidP="009D71E9">
            <w:pPr>
              <w:pStyle w:val="ListParagraph"/>
              <w:numPr>
                <w:ilvl w:val="0"/>
                <w:numId w:val="5"/>
              </w:numPr>
              <w:rPr>
                <w:rFonts w:eastAsiaTheme="minorEastAsia"/>
                <w:b/>
                <w:bCs/>
              </w:rPr>
            </w:pPr>
            <w:r w:rsidRPr="05B433F5">
              <w:rPr>
                <w:b/>
                <w:bCs/>
              </w:rPr>
              <w:t>I’ve been feeling relaxed</w:t>
            </w:r>
          </w:p>
        </w:tc>
        <w:tc>
          <w:tcPr>
            <w:tcW w:w="829" w:type="dxa"/>
          </w:tcPr>
          <w:p w14:paraId="3D5E0993" w14:textId="77777777" w:rsidR="009D71E9" w:rsidRDefault="009D71E9" w:rsidP="00884A66">
            <w:pPr>
              <w:rPr>
                <w:b/>
                <w:bCs/>
              </w:rPr>
            </w:pPr>
          </w:p>
        </w:tc>
        <w:tc>
          <w:tcPr>
            <w:tcW w:w="709" w:type="dxa"/>
          </w:tcPr>
          <w:p w14:paraId="5BA21070" w14:textId="77777777" w:rsidR="009D71E9" w:rsidRDefault="009D71E9" w:rsidP="00884A66">
            <w:pPr>
              <w:rPr>
                <w:b/>
                <w:bCs/>
              </w:rPr>
            </w:pPr>
          </w:p>
        </w:tc>
        <w:tc>
          <w:tcPr>
            <w:tcW w:w="851" w:type="dxa"/>
          </w:tcPr>
          <w:p w14:paraId="735D6FD4" w14:textId="77777777" w:rsidR="009D71E9" w:rsidRDefault="009D71E9" w:rsidP="00884A66">
            <w:pPr>
              <w:rPr>
                <w:b/>
                <w:bCs/>
              </w:rPr>
            </w:pPr>
          </w:p>
        </w:tc>
        <w:tc>
          <w:tcPr>
            <w:tcW w:w="708" w:type="dxa"/>
          </w:tcPr>
          <w:p w14:paraId="6297FB5E" w14:textId="77777777" w:rsidR="009D71E9" w:rsidRDefault="009D71E9" w:rsidP="00884A66">
            <w:pPr>
              <w:rPr>
                <w:b/>
                <w:bCs/>
              </w:rPr>
            </w:pPr>
          </w:p>
        </w:tc>
        <w:tc>
          <w:tcPr>
            <w:tcW w:w="851" w:type="dxa"/>
          </w:tcPr>
          <w:p w14:paraId="7B933FF4" w14:textId="77777777" w:rsidR="009D71E9" w:rsidRDefault="009D71E9" w:rsidP="00884A66">
            <w:pPr>
              <w:rPr>
                <w:b/>
                <w:bCs/>
              </w:rPr>
            </w:pPr>
          </w:p>
        </w:tc>
      </w:tr>
      <w:tr w:rsidR="009D71E9" w14:paraId="068030E5" w14:textId="77777777" w:rsidTr="00884A66">
        <w:tc>
          <w:tcPr>
            <w:tcW w:w="5970" w:type="dxa"/>
          </w:tcPr>
          <w:p w14:paraId="1301AA90" w14:textId="77777777" w:rsidR="009D71E9" w:rsidRDefault="009D71E9" w:rsidP="009D71E9">
            <w:pPr>
              <w:pStyle w:val="ListParagraph"/>
              <w:numPr>
                <w:ilvl w:val="0"/>
                <w:numId w:val="5"/>
              </w:numPr>
              <w:rPr>
                <w:rFonts w:eastAsiaTheme="minorEastAsia"/>
                <w:b/>
                <w:bCs/>
              </w:rPr>
            </w:pPr>
            <w:r w:rsidRPr="05B433F5">
              <w:rPr>
                <w:b/>
                <w:bCs/>
              </w:rPr>
              <w:t>I’ve been dealing with problems well</w:t>
            </w:r>
          </w:p>
        </w:tc>
        <w:tc>
          <w:tcPr>
            <w:tcW w:w="829" w:type="dxa"/>
          </w:tcPr>
          <w:p w14:paraId="41F91780" w14:textId="77777777" w:rsidR="009D71E9" w:rsidRDefault="009D71E9" w:rsidP="00884A66">
            <w:pPr>
              <w:rPr>
                <w:b/>
                <w:bCs/>
              </w:rPr>
            </w:pPr>
          </w:p>
        </w:tc>
        <w:tc>
          <w:tcPr>
            <w:tcW w:w="709" w:type="dxa"/>
          </w:tcPr>
          <w:p w14:paraId="0C076464" w14:textId="77777777" w:rsidR="009D71E9" w:rsidRDefault="009D71E9" w:rsidP="00884A66">
            <w:pPr>
              <w:rPr>
                <w:b/>
                <w:bCs/>
              </w:rPr>
            </w:pPr>
          </w:p>
        </w:tc>
        <w:tc>
          <w:tcPr>
            <w:tcW w:w="851" w:type="dxa"/>
          </w:tcPr>
          <w:p w14:paraId="12A31078" w14:textId="77777777" w:rsidR="009D71E9" w:rsidRDefault="009D71E9" w:rsidP="00884A66">
            <w:pPr>
              <w:rPr>
                <w:b/>
                <w:bCs/>
              </w:rPr>
            </w:pPr>
          </w:p>
        </w:tc>
        <w:tc>
          <w:tcPr>
            <w:tcW w:w="708" w:type="dxa"/>
          </w:tcPr>
          <w:p w14:paraId="14BB91A8" w14:textId="77777777" w:rsidR="009D71E9" w:rsidRDefault="009D71E9" w:rsidP="00884A66">
            <w:pPr>
              <w:rPr>
                <w:b/>
                <w:bCs/>
              </w:rPr>
            </w:pPr>
          </w:p>
        </w:tc>
        <w:tc>
          <w:tcPr>
            <w:tcW w:w="851" w:type="dxa"/>
          </w:tcPr>
          <w:p w14:paraId="7ACF8723" w14:textId="77777777" w:rsidR="009D71E9" w:rsidRDefault="009D71E9" w:rsidP="00884A66">
            <w:pPr>
              <w:rPr>
                <w:b/>
                <w:bCs/>
              </w:rPr>
            </w:pPr>
          </w:p>
        </w:tc>
      </w:tr>
      <w:tr w:rsidR="009D71E9" w14:paraId="1E66E686" w14:textId="77777777" w:rsidTr="00884A66">
        <w:tc>
          <w:tcPr>
            <w:tcW w:w="5970" w:type="dxa"/>
          </w:tcPr>
          <w:p w14:paraId="7EE0794F" w14:textId="77777777" w:rsidR="009D71E9" w:rsidRDefault="009D71E9" w:rsidP="009D71E9">
            <w:pPr>
              <w:pStyle w:val="ListParagraph"/>
              <w:numPr>
                <w:ilvl w:val="0"/>
                <w:numId w:val="5"/>
              </w:numPr>
              <w:rPr>
                <w:rFonts w:eastAsiaTheme="minorEastAsia"/>
                <w:b/>
                <w:bCs/>
              </w:rPr>
            </w:pPr>
            <w:r w:rsidRPr="05B433F5">
              <w:rPr>
                <w:b/>
                <w:bCs/>
              </w:rPr>
              <w:t>I’ve been thinking clearly</w:t>
            </w:r>
          </w:p>
        </w:tc>
        <w:tc>
          <w:tcPr>
            <w:tcW w:w="829" w:type="dxa"/>
          </w:tcPr>
          <w:p w14:paraId="049ACDC7" w14:textId="77777777" w:rsidR="009D71E9" w:rsidRDefault="009D71E9" w:rsidP="00884A66">
            <w:pPr>
              <w:rPr>
                <w:b/>
                <w:bCs/>
              </w:rPr>
            </w:pPr>
          </w:p>
        </w:tc>
        <w:tc>
          <w:tcPr>
            <w:tcW w:w="709" w:type="dxa"/>
          </w:tcPr>
          <w:p w14:paraId="41D50B5B" w14:textId="77777777" w:rsidR="009D71E9" w:rsidRDefault="009D71E9" w:rsidP="00884A66">
            <w:pPr>
              <w:rPr>
                <w:b/>
                <w:bCs/>
              </w:rPr>
            </w:pPr>
          </w:p>
        </w:tc>
        <w:tc>
          <w:tcPr>
            <w:tcW w:w="851" w:type="dxa"/>
          </w:tcPr>
          <w:p w14:paraId="25218783" w14:textId="77777777" w:rsidR="009D71E9" w:rsidRDefault="009D71E9" w:rsidP="00884A66">
            <w:pPr>
              <w:rPr>
                <w:b/>
                <w:bCs/>
              </w:rPr>
            </w:pPr>
          </w:p>
        </w:tc>
        <w:tc>
          <w:tcPr>
            <w:tcW w:w="708" w:type="dxa"/>
          </w:tcPr>
          <w:p w14:paraId="1258842F" w14:textId="77777777" w:rsidR="009D71E9" w:rsidRDefault="009D71E9" w:rsidP="00884A66">
            <w:pPr>
              <w:rPr>
                <w:b/>
                <w:bCs/>
              </w:rPr>
            </w:pPr>
          </w:p>
        </w:tc>
        <w:tc>
          <w:tcPr>
            <w:tcW w:w="851" w:type="dxa"/>
          </w:tcPr>
          <w:p w14:paraId="68D3BF83" w14:textId="77777777" w:rsidR="009D71E9" w:rsidRDefault="009D71E9" w:rsidP="00884A66">
            <w:pPr>
              <w:rPr>
                <w:b/>
                <w:bCs/>
              </w:rPr>
            </w:pPr>
          </w:p>
        </w:tc>
      </w:tr>
      <w:tr w:rsidR="009D71E9" w14:paraId="1D45095E" w14:textId="77777777" w:rsidTr="00884A66">
        <w:tc>
          <w:tcPr>
            <w:tcW w:w="5970" w:type="dxa"/>
          </w:tcPr>
          <w:p w14:paraId="6CA665AA" w14:textId="77777777" w:rsidR="009D71E9" w:rsidRDefault="009D71E9" w:rsidP="009D71E9">
            <w:pPr>
              <w:pStyle w:val="ListParagraph"/>
              <w:numPr>
                <w:ilvl w:val="0"/>
                <w:numId w:val="5"/>
              </w:numPr>
              <w:rPr>
                <w:rFonts w:eastAsiaTheme="minorEastAsia"/>
                <w:b/>
                <w:bCs/>
              </w:rPr>
            </w:pPr>
            <w:r w:rsidRPr="05B433F5">
              <w:rPr>
                <w:b/>
                <w:bCs/>
              </w:rPr>
              <w:t>I’ve been feeling close to other people</w:t>
            </w:r>
          </w:p>
        </w:tc>
        <w:tc>
          <w:tcPr>
            <w:tcW w:w="829" w:type="dxa"/>
          </w:tcPr>
          <w:p w14:paraId="4697136F" w14:textId="77777777" w:rsidR="009D71E9" w:rsidRDefault="009D71E9" w:rsidP="00884A66">
            <w:pPr>
              <w:rPr>
                <w:b/>
                <w:bCs/>
              </w:rPr>
            </w:pPr>
          </w:p>
        </w:tc>
        <w:tc>
          <w:tcPr>
            <w:tcW w:w="709" w:type="dxa"/>
          </w:tcPr>
          <w:p w14:paraId="2CD159B9" w14:textId="77777777" w:rsidR="009D71E9" w:rsidRDefault="009D71E9" w:rsidP="00884A66">
            <w:pPr>
              <w:rPr>
                <w:b/>
                <w:bCs/>
              </w:rPr>
            </w:pPr>
          </w:p>
        </w:tc>
        <w:tc>
          <w:tcPr>
            <w:tcW w:w="851" w:type="dxa"/>
          </w:tcPr>
          <w:p w14:paraId="766BE439" w14:textId="77777777" w:rsidR="009D71E9" w:rsidRDefault="009D71E9" w:rsidP="00884A66">
            <w:pPr>
              <w:rPr>
                <w:b/>
                <w:bCs/>
              </w:rPr>
            </w:pPr>
          </w:p>
        </w:tc>
        <w:tc>
          <w:tcPr>
            <w:tcW w:w="708" w:type="dxa"/>
          </w:tcPr>
          <w:p w14:paraId="241F4CA1" w14:textId="77777777" w:rsidR="009D71E9" w:rsidRDefault="009D71E9" w:rsidP="00884A66">
            <w:pPr>
              <w:rPr>
                <w:b/>
                <w:bCs/>
              </w:rPr>
            </w:pPr>
          </w:p>
        </w:tc>
        <w:tc>
          <w:tcPr>
            <w:tcW w:w="851" w:type="dxa"/>
          </w:tcPr>
          <w:p w14:paraId="5FCB81F2" w14:textId="77777777" w:rsidR="009D71E9" w:rsidRDefault="009D71E9" w:rsidP="00884A66">
            <w:pPr>
              <w:rPr>
                <w:b/>
                <w:bCs/>
              </w:rPr>
            </w:pPr>
          </w:p>
        </w:tc>
      </w:tr>
      <w:tr w:rsidR="009D71E9" w14:paraId="006B063F" w14:textId="77777777" w:rsidTr="00884A66">
        <w:tc>
          <w:tcPr>
            <w:tcW w:w="5970" w:type="dxa"/>
          </w:tcPr>
          <w:p w14:paraId="7C851690" w14:textId="77777777" w:rsidR="009D71E9" w:rsidRDefault="009D71E9" w:rsidP="009D71E9">
            <w:pPr>
              <w:pStyle w:val="ListParagraph"/>
              <w:numPr>
                <w:ilvl w:val="0"/>
                <w:numId w:val="5"/>
              </w:numPr>
              <w:rPr>
                <w:rFonts w:eastAsiaTheme="minorEastAsia"/>
                <w:b/>
                <w:bCs/>
              </w:rPr>
            </w:pPr>
            <w:r w:rsidRPr="05B433F5">
              <w:rPr>
                <w:b/>
                <w:bCs/>
              </w:rPr>
              <w:t>I’ve been able to make up my own mind about things</w:t>
            </w:r>
          </w:p>
        </w:tc>
        <w:tc>
          <w:tcPr>
            <w:tcW w:w="829" w:type="dxa"/>
          </w:tcPr>
          <w:p w14:paraId="18BF9417" w14:textId="77777777" w:rsidR="009D71E9" w:rsidRDefault="009D71E9" w:rsidP="00884A66">
            <w:pPr>
              <w:rPr>
                <w:b/>
                <w:bCs/>
              </w:rPr>
            </w:pPr>
          </w:p>
        </w:tc>
        <w:tc>
          <w:tcPr>
            <w:tcW w:w="709" w:type="dxa"/>
          </w:tcPr>
          <w:p w14:paraId="08A100EA" w14:textId="77777777" w:rsidR="009D71E9" w:rsidRDefault="009D71E9" w:rsidP="00884A66">
            <w:pPr>
              <w:rPr>
                <w:b/>
                <w:bCs/>
              </w:rPr>
            </w:pPr>
          </w:p>
        </w:tc>
        <w:tc>
          <w:tcPr>
            <w:tcW w:w="851" w:type="dxa"/>
          </w:tcPr>
          <w:p w14:paraId="23ACBA38" w14:textId="77777777" w:rsidR="009D71E9" w:rsidRDefault="009D71E9" w:rsidP="00884A66">
            <w:pPr>
              <w:rPr>
                <w:b/>
                <w:bCs/>
              </w:rPr>
            </w:pPr>
          </w:p>
        </w:tc>
        <w:tc>
          <w:tcPr>
            <w:tcW w:w="708" w:type="dxa"/>
          </w:tcPr>
          <w:p w14:paraId="3470CC70" w14:textId="77777777" w:rsidR="009D71E9" w:rsidRDefault="009D71E9" w:rsidP="00884A66">
            <w:pPr>
              <w:rPr>
                <w:b/>
                <w:bCs/>
              </w:rPr>
            </w:pPr>
          </w:p>
        </w:tc>
        <w:tc>
          <w:tcPr>
            <w:tcW w:w="851" w:type="dxa"/>
          </w:tcPr>
          <w:p w14:paraId="665FB336" w14:textId="77777777" w:rsidR="009D71E9" w:rsidRDefault="009D71E9" w:rsidP="00884A66">
            <w:pPr>
              <w:rPr>
                <w:b/>
                <w:bCs/>
              </w:rPr>
            </w:pPr>
          </w:p>
        </w:tc>
      </w:tr>
      <w:tr w:rsidR="009D71E9" w:rsidRPr="0091276B" w14:paraId="499816FF" w14:textId="77777777" w:rsidTr="00884A66">
        <w:trPr>
          <w:trHeight w:val="70"/>
        </w:trPr>
        <w:tc>
          <w:tcPr>
            <w:tcW w:w="5970" w:type="dxa"/>
          </w:tcPr>
          <w:p w14:paraId="24DB5A62" w14:textId="77777777" w:rsidR="009D71E9" w:rsidRPr="0091276B" w:rsidRDefault="009D71E9" w:rsidP="00884A66">
            <w:pPr>
              <w:pStyle w:val="ListParagraph"/>
              <w:rPr>
                <w:b/>
                <w:bCs/>
                <w:sz w:val="18"/>
                <w:szCs w:val="18"/>
              </w:rPr>
            </w:pPr>
          </w:p>
        </w:tc>
        <w:tc>
          <w:tcPr>
            <w:tcW w:w="829" w:type="dxa"/>
            <w:shd w:val="clear" w:color="auto" w:fill="D9D9D9" w:themeFill="background1" w:themeFillShade="D9"/>
          </w:tcPr>
          <w:p w14:paraId="0E271DA0" w14:textId="77777777" w:rsidR="009D71E9" w:rsidRPr="0091276B" w:rsidRDefault="009D71E9" w:rsidP="00884A66">
            <w:pPr>
              <w:rPr>
                <w:b/>
                <w:bCs/>
                <w:sz w:val="18"/>
                <w:szCs w:val="18"/>
              </w:rPr>
            </w:pPr>
            <w:r w:rsidRPr="0091276B">
              <w:rPr>
                <w:b/>
                <w:bCs/>
                <w:sz w:val="18"/>
                <w:szCs w:val="18"/>
              </w:rPr>
              <w:t>DATE</w:t>
            </w:r>
          </w:p>
        </w:tc>
        <w:tc>
          <w:tcPr>
            <w:tcW w:w="709" w:type="dxa"/>
            <w:shd w:val="clear" w:color="auto" w:fill="D9D9D9" w:themeFill="background1" w:themeFillShade="D9"/>
          </w:tcPr>
          <w:p w14:paraId="0DA82EB3" w14:textId="77777777" w:rsidR="009D71E9" w:rsidRPr="0091276B" w:rsidRDefault="009D71E9" w:rsidP="00884A66">
            <w:pPr>
              <w:rPr>
                <w:b/>
                <w:bCs/>
                <w:sz w:val="18"/>
                <w:szCs w:val="18"/>
              </w:rPr>
            </w:pPr>
          </w:p>
        </w:tc>
        <w:tc>
          <w:tcPr>
            <w:tcW w:w="851" w:type="dxa"/>
          </w:tcPr>
          <w:p w14:paraId="08144144" w14:textId="77777777" w:rsidR="009D71E9" w:rsidRPr="0091276B" w:rsidRDefault="009D71E9" w:rsidP="00884A66">
            <w:pPr>
              <w:rPr>
                <w:b/>
                <w:bCs/>
                <w:sz w:val="18"/>
                <w:szCs w:val="18"/>
              </w:rPr>
            </w:pPr>
          </w:p>
        </w:tc>
        <w:tc>
          <w:tcPr>
            <w:tcW w:w="708" w:type="dxa"/>
            <w:shd w:val="clear" w:color="auto" w:fill="D9D9D9" w:themeFill="background1" w:themeFillShade="D9"/>
          </w:tcPr>
          <w:p w14:paraId="0C187A54" w14:textId="77777777" w:rsidR="009D71E9" w:rsidRPr="0091276B" w:rsidRDefault="009D71E9" w:rsidP="00884A66">
            <w:pPr>
              <w:rPr>
                <w:b/>
                <w:bCs/>
                <w:sz w:val="18"/>
                <w:szCs w:val="18"/>
              </w:rPr>
            </w:pPr>
            <w:r w:rsidRPr="0091276B">
              <w:rPr>
                <w:b/>
                <w:bCs/>
                <w:sz w:val="18"/>
                <w:szCs w:val="18"/>
              </w:rPr>
              <w:t>SCORE</w:t>
            </w:r>
          </w:p>
        </w:tc>
        <w:tc>
          <w:tcPr>
            <w:tcW w:w="851" w:type="dxa"/>
            <w:shd w:val="clear" w:color="auto" w:fill="D9D9D9" w:themeFill="background1" w:themeFillShade="D9"/>
          </w:tcPr>
          <w:p w14:paraId="22198F38" w14:textId="77777777" w:rsidR="009D71E9" w:rsidRPr="0091276B" w:rsidRDefault="009D71E9" w:rsidP="00884A66">
            <w:pPr>
              <w:rPr>
                <w:b/>
                <w:bCs/>
                <w:sz w:val="18"/>
                <w:szCs w:val="18"/>
              </w:rPr>
            </w:pPr>
          </w:p>
        </w:tc>
      </w:tr>
    </w:tbl>
    <w:p w14:paraId="4D556855" w14:textId="77777777" w:rsidR="009D71E9" w:rsidRDefault="009D71E9" w:rsidP="00826368">
      <w:pPr>
        <w:rPr>
          <w:b/>
          <w:bCs/>
        </w:rPr>
      </w:pPr>
    </w:p>
    <w:p w14:paraId="28989732" w14:textId="77777777" w:rsidR="0089771B" w:rsidRDefault="0089771B">
      <w:pPr>
        <w:rPr>
          <w:rFonts w:asciiTheme="majorHAnsi" w:eastAsiaTheme="majorEastAsia" w:hAnsiTheme="majorHAnsi" w:cstheme="majorBidi"/>
          <w:color w:val="2F5496" w:themeColor="accent1" w:themeShade="BF"/>
          <w:sz w:val="32"/>
          <w:szCs w:val="32"/>
        </w:rPr>
      </w:pPr>
      <w:bookmarkStart w:id="39" w:name="_Toc86693639"/>
      <w:r>
        <w:br w:type="page"/>
      </w:r>
    </w:p>
    <w:p w14:paraId="2895A87A" w14:textId="43EE50A5" w:rsidR="005C157D" w:rsidRDefault="001C5B64" w:rsidP="00BD32B0">
      <w:pPr>
        <w:pStyle w:val="Heading1"/>
      </w:pPr>
      <w:r>
        <w:t>References</w:t>
      </w:r>
      <w:bookmarkEnd w:id="39"/>
    </w:p>
    <w:p w14:paraId="6722C97F" w14:textId="38E3E69A" w:rsidR="00EA7F01" w:rsidRDefault="00EA7F01" w:rsidP="00826368">
      <w:r>
        <w:t>Department of Health</w:t>
      </w:r>
      <w:r w:rsidR="00BD32B0">
        <w:t xml:space="preserve"> (2008)</w:t>
      </w:r>
      <w:r>
        <w:t>. National framework for recovery-oriented mental health services: policy and theory. Canberra: Australian Government.</w:t>
      </w:r>
    </w:p>
    <w:p w14:paraId="77D69CB0" w14:textId="42EC21E8" w:rsidR="002D497E" w:rsidRDefault="002D497E" w:rsidP="00826368">
      <w:r>
        <w:t xml:space="preserve">Eloise (2019) Rebuilding lives in the recovery college The Psychologist  </w:t>
      </w:r>
      <w:hyperlink r:id="rId21" w:history="1">
        <w:r w:rsidRPr="002D5779">
          <w:rPr>
            <w:rStyle w:val="Hyperlink"/>
          </w:rPr>
          <w:t>https://thepsychologist.bps.org.uk/volume-33/february-2020/rebuilding-lives-recovery-college</w:t>
        </w:r>
      </w:hyperlink>
    </w:p>
    <w:p w14:paraId="7C03EB3C" w14:textId="2D03B2A6" w:rsidR="000C4365" w:rsidRDefault="000C4365" w:rsidP="00826368">
      <w:r>
        <w:t>Evaluation of a new recovery college: delivering health outcomes and cost efficiencies via an educational approach Katie Kay and George Edgley (2019) MENTAL HEALTH AND SOCIAL INCLUSION j VOL. 23 NO. 1 2019, pp. 36-46, ©</w:t>
      </w:r>
    </w:p>
    <w:p w14:paraId="7693F510" w14:textId="7D08817E" w:rsidR="00393A72" w:rsidRDefault="00DB7E76" w:rsidP="00826368">
      <w:bookmarkStart w:id="40" w:name="_Hlk87539631"/>
      <w:r>
        <w:t xml:space="preserve">Health Survey for England (2011) </w:t>
      </w:r>
      <w:r w:rsidR="00393A72">
        <w:t>SWEMWBS Population Norms</w:t>
      </w:r>
      <w:r w:rsidR="00393A72" w:rsidRPr="00DB7E76">
        <w:t xml:space="preserve"> </w:t>
      </w:r>
      <w:hyperlink r:id="rId22" w:history="1">
        <w:r w:rsidR="00393A72" w:rsidRPr="002D5779">
          <w:rPr>
            <w:rStyle w:val="Hyperlink"/>
          </w:rPr>
          <w:t>https://warwick.ac.uk/fac/sci/med/research/platform/wemwbs/using/howto/wemwbs_population_norms_in_health_survey_for_england_data_2011.pdf</w:t>
        </w:r>
      </w:hyperlink>
    </w:p>
    <w:bookmarkEnd w:id="40"/>
    <w:p w14:paraId="41BCB8B5" w14:textId="77777777" w:rsidR="00BD32B0" w:rsidRDefault="00BD32B0" w:rsidP="00BD32B0">
      <w:r>
        <w:t>Leighton Jay A,E, Bruce MacadamB , Pamela Gardner C and Lyn Mahboub (2017) Hope headquarters: recovery college Health Promotion Journal of Australia, 2017, 28, 170–173</w:t>
      </w:r>
    </w:p>
    <w:p w14:paraId="6DC89DF3" w14:textId="44D005DA" w:rsidR="00BD32B0" w:rsidRDefault="00BD32B0" w:rsidP="00BD32B0">
      <w:r>
        <w:t>Lloyd C, Waghorn G, Williams P. (2008) Conceptualising recovery in mental health rehabilitation. British Journal Occupational Therapy; 71: 321–8. doi:10.1177/030802260807100804</w:t>
      </w:r>
    </w:p>
    <w:p w14:paraId="137DF6E8" w14:textId="0B28D7A3" w:rsidR="003956C9" w:rsidRDefault="00BD32B0" w:rsidP="00826368">
      <w:pPr>
        <w:rPr>
          <w:rStyle w:val="Hyperlink"/>
        </w:rPr>
      </w:pPr>
      <w:r>
        <w:t xml:space="preserve">Millard A, McCartney G, MacKinnon A, Van Heelsum A, Gasiorowski A, Barkat S. </w:t>
      </w:r>
      <w:r w:rsidR="00EC3E21">
        <w:t xml:space="preserve">(2016) </w:t>
      </w:r>
      <w:r>
        <w:t>North Ayrshire Health and Wellbeing Profiles – key indicators and overview. Edinburgh: ScotPHO;</w:t>
      </w:r>
      <w:r w:rsidR="003956C9">
        <w:t xml:space="preserve">NAIJB </w:t>
      </w:r>
      <w:hyperlink r:id="rId23" w:history="1">
        <w:r w:rsidR="003956C9" w:rsidRPr="00F66FAA">
          <w:rPr>
            <w:rStyle w:val="Hyperlink"/>
          </w:rPr>
          <w:t>https://www.nhsaaa.net/media/10458/2021-03-29-bm-p19-naijb-strategic-bridging-plan-2021-22.pdf</w:t>
        </w:r>
      </w:hyperlink>
    </w:p>
    <w:p w14:paraId="65B164F8" w14:textId="267DC6B4" w:rsidR="003B04F8" w:rsidRPr="0004272C" w:rsidRDefault="003B04F8" w:rsidP="00826368">
      <w:pPr>
        <w:rPr>
          <w:rFonts w:cstheme="minorHAnsi"/>
        </w:rPr>
      </w:pPr>
      <w:bookmarkStart w:id="41" w:name="_Hlk87539599"/>
      <w:r w:rsidRPr="0004272C">
        <w:rPr>
          <w:rFonts w:cstheme="minorHAnsi"/>
          <w:color w:val="303030"/>
          <w:shd w:val="clear" w:color="auto" w:fill="FFFFFF"/>
        </w:rPr>
        <w:t>Ng Fat, L., Scholes, S., Boniface, S., Mindell, J., &amp; Stewart-Brown, S. (2017). Evaluating and establishing national norms for mental wellbeing using the short Warwick-Edinburgh Mental Well-being Scale (SWEMWBS): findings from the Health Survey for England. </w:t>
      </w:r>
      <w:r w:rsidRPr="0004272C">
        <w:rPr>
          <w:rFonts w:cstheme="minorHAnsi"/>
          <w:i/>
          <w:iCs/>
          <w:color w:val="303030"/>
          <w:shd w:val="clear" w:color="auto" w:fill="FFFFFF"/>
        </w:rPr>
        <w:t>Quality of life research : an international journal of quality of life aspects of treatment, care and rehabilitation</w:t>
      </w:r>
      <w:r w:rsidRPr="0004272C">
        <w:rPr>
          <w:rFonts w:cstheme="minorHAnsi"/>
          <w:color w:val="303030"/>
          <w:shd w:val="clear" w:color="auto" w:fill="FFFFFF"/>
        </w:rPr>
        <w:t>, </w:t>
      </w:r>
      <w:r w:rsidRPr="0004272C">
        <w:rPr>
          <w:rFonts w:cstheme="minorHAnsi"/>
          <w:i/>
          <w:iCs/>
          <w:color w:val="303030"/>
          <w:shd w:val="clear" w:color="auto" w:fill="FFFFFF"/>
        </w:rPr>
        <w:t>26</w:t>
      </w:r>
      <w:r w:rsidRPr="0004272C">
        <w:rPr>
          <w:rFonts w:cstheme="minorHAnsi"/>
          <w:color w:val="303030"/>
          <w:shd w:val="clear" w:color="auto" w:fill="FFFFFF"/>
        </w:rPr>
        <w:t>(5), 1129–1144. https://doi.org/10.1007/s11136-016-1454-8</w:t>
      </w:r>
    </w:p>
    <w:bookmarkEnd w:id="41"/>
    <w:p w14:paraId="29F91EE7" w14:textId="27598393" w:rsidR="003956C9" w:rsidRDefault="002178DC" w:rsidP="00826368">
      <w:r w:rsidRPr="002178DC">
        <w:t xml:space="preserve">Scottish Government (2017) Scotland’s Mental Health Strategy 2017-2027 </w:t>
      </w:r>
      <w:hyperlink r:id="rId24" w:history="1">
        <w:r w:rsidRPr="002D5779">
          <w:rPr>
            <w:rStyle w:val="Hyperlink"/>
          </w:rPr>
          <w:t>https://www.gov.scot/binaries/content/documents/govscot/publications/strategy-plan/2017/03/mental-health-strategy-2017-2027/documents/00516047-pdf/00516047-pdf/govscot%3Adocument/00516047.pdf?forceDownload=true</w:t>
        </w:r>
      </w:hyperlink>
    </w:p>
    <w:p w14:paraId="1B004E35" w14:textId="4A308A5C" w:rsidR="002178DC" w:rsidRDefault="002178DC" w:rsidP="002178DC">
      <w:r>
        <w:t xml:space="preserve">Slade M. </w:t>
      </w:r>
      <w:r w:rsidR="00EC3E21">
        <w:t xml:space="preserve">(2009) </w:t>
      </w:r>
      <w:r>
        <w:t>Personal recovery and mental illness: a guide for mental health professionals. Cambridge, UK: Cambridge University Press</w:t>
      </w:r>
    </w:p>
    <w:p w14:paraId="4054D827" w14:textId="73AF701D" w:rsidR="002178DC" w:rsidRDefault="00BD32B0" w:rsidP="00826368">
      <w:bookmarkStart w:id="42" w:name="_Hlk87539579"/>
      <w:r>
        <w:t xml:space="preserve">Thériault </w:t>
      </w:r>
      <w:r w:rsidR="00EC3E21">
        <w:t>(</w:t>
      </w:r>
      <w:r>
        <w:t>2020</w:t>
      </w:r>
      <w:r w:rsidR="00EC3E21">
        <w:t>)</w:t>
      </w:r>
      <w:r>
        <w:t xml:space="preserve"> Recovery Colleges After a Decade of Research: A Literature Review Psychiatric Services 71:9, September </w:t>
      </w:r>
      <w:r w:rsidR="002F79A3">
        <w:t>ps.psychiatryonline.org</w:t>
      </w:r>
    </w:p>
    <w:bookmarkEnd w:id="42"/>
    <w:p w14:paraId="16B782E2" w14:textId="304FEDC6" w:rsidR="002F79A3" w:rsidRDefault="002F79A3" w:rsidP="00826368"/>
    <w:p w14:paraId="05619721" w14:textId="0BEF8A6F" w:rsidR="00F31F03" w:rsidRDefault="00F31F03" w:rsidP="00826368"/>
    <w:p w14:paraId="7F9E75B3" w14:textId="7D1648C3" w:rsidR="00F31F03" w:rsidRDefault="00F31F03" w:rsidP="00826368"/>
    <w:p w14:paraId="5AF2610A" w14:textId="0CF65816" w:rsidR="00F31F03" w:rsidRPr="008F4DD6" w:rsidRDefault="00F31F03" w:rsidP="008F4DD6">
      <w:pPr>
        <w:spacing w:before="240"/>
        <w:jc w:val="center"/>
        <w:rPr>
          <w:b/>
          <w:bCs/>
        </w:rPr>
      </w:pPr>
      <w:bookmarkStart w:id="43" w:name="_Hlk87539693"/>
      <w:r w:rsidRPr="008F4DD6">
        <w:rPr>
          <w:b/>
          <w:bCs/>
        </w:rPr>
        <w:t xml:space="preserve">Report compiled by Dr Jean McQueen </w:t>
      </w:r>
      <w:r w:rsidR="008F4DD6">
        <w:rPr>
          <w:b/>
          <w:bCs/>
        </w:rPr>
        <w:t>©</w:t>
      </w:r>
      <w:r w:rsidRPr="008F4DD6">
        <w:rPr>
          <w:b/>
          <w:bCs/>
        </w:rPr>
        <w:t xml:space="preserve">2021 McQueen Training &amp; Health Consultancy </w:t>
      </w:r>
      <w:hyperlink r:id="rId25" w:history="1">
        <w:r w:rsidRPr="008F4DD6">
          <w:rPr>
            <w:rStyle w:val="Hyperlink"/>
            <w:b/>
            <w:bCs/>
          </w:rPr>
          <w:t>www.mcqueentraining.co.uk</w:t>
        </w:r>
      </w:hyperlink>
      <w:r w:rsidRPr="008F4DD6">
        <w:rPr>
          <w:b/>
          <w:bCs/>
        </w:rPr>
        <w:t xml:space="preserve">  Email: jeanahp@gmail.com</w:t>
      </w:r>
      <w:bookmarkEnd w:id="43"/>
    </w:p>
    <w:sectPr w:rsidR="00F31F03" w:rsidRPr="008F4DD6" w:rsidSect="004069D2">
      <w:footerReference w:type="default" r:id="rId26"/>
      <w:pgSz w:w="11906" w:h="16838"/>
      <w:pgMar w:top="1440" w:right="1440" w:bottom="1440" w:left="1440" w:header="708" w:footer="708" w:gutter="0"/>
      <w:pgNumType w:start="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357071A" w14:textId="77777777" w:rsidR="00CB6133" w:rsidRDefault="00CB6133" w:rsidP="003F141A">
      <w:pPr>
        <w:spacing w:after="0" w:line="240" w:lineRule="auto"/>
      </w:pPr>
      <w:r>
        <w:separator/>
      </w:r>
    </w:p>
  </w:endnote>
  <w:endnote w:type="continuationSeparator" w:id="0">
    <w:p w14:paraId="7A4507F1" w14:textId="77777777" w:rsidR="00CB6133" w:rsidRDefault="00CB6133" w:rsidP="003F141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12678419"/>
      <w:docPartObj>
        <w:docPartGallery w:val="Page Numbers (Bottom of Page)"/>
        <w:docPartUnique/>
      </w:docPartObj>
    </w:sdtPr>
    <w:sdtEndPr>
      <w:rPr>
        <w:noProof/>
      </w:rPr>
    </w:sdtEndPr>
    <w:sdtContent>
      <w:p w14:paraId="7F093D3F" w14:textId="00E7E1A2" w:rsidR="00EC3E21" w:rsidRDefault="00EC3E21">
        <w:pPr>
          <w:pStyle w:val="Footer"/>
        </w:pPr>
        <w:r>
          <w:fldChar w:fldCharType="begin"/>
        </w:r>
        <w:r>
          <w:instrText xml:space="preserve"> PAGE   \* MERGEFORMAT </w:instrText>
        </w:r>
        <w:r>
          <w:fldChar w:fldCharType="separate"/>
        </w:r>
        <w:r w:rsidR="00CB6133">
          <w:rPr>
            <w:noProof/>
          </w:rPr>
          <w:t>0</w:t>
        </w:r>
        <w:r>
          <w:rPr>
            <w:noProof/>
          </w:rPr>
          <w:fldChar w:fldCharType="end"/>
        </w:r>
      </w:p>
    </w:sdtContent>
  </w:sdt>
  <w:p w14:paraId="76769504" w14:textId="77777777" w:rsidR="003F141A" w:rsidRDefault="003F141A">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75D1C1C" w14:textId="77777777" w:rsidR="00CB6133" w:rsidRDefault="00CB6133" w:rsidP="003F141A">
      <w:pPr>
        <w:spacing w:after="0" w:line="240" w:lineRule="auto"/>
      </w:pPr>
      <w:r>
        <w:separator/>
      </w:r>
    </w:p>
  </w:footnote>
  <w:footnote w:type="continuationSeparator" w:id="0">
    <w:p w14:paraId="7D1EF2B0" w14:textId="77777777" w:rsidR="00CB6133" w:rsidRDefault="00CB6133" w:rsidP="003F141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56B62C0"/>
    <w:multiLevelType w:val="hybridMultilevel"/>
    <w:tmpl w:val="793EE4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F070009"/>
    <w:multiLevelType w:val="hybridMultilevel"/>
    <w:tmpl w:val="26B69E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47CC310E"/>
    <w:multiLevelType w:val="hybridMultilevel"/>
    <w:tmpl w:val="58787A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57FB03B0"/>
    <w:multiLevelType w:val="hybridMultilevel"/>
    <w:tmpl w:val="6EBA5D04"/>
    <w:lvl w:ilvl="0" w:tplc="E22E82EE">
      <w:start w:val="1"/>
      <w:numFmt w:val="decimal"/>
      <w:lvlText w:val="%1."/>
      <w:lvlJc w:val="left"/>
      <w:pPr>
        <w:ind w:left="720" w:hanging="360"/>
      </w:pPr>
    </w:lvl>
    <w:lvl w:ilvl="1" w:tplc="8042E4B6">
      <w:start w:val="1"/>
      <w:numFmt w:val="lowerLetter"/>
      <w:lvlText w:val="%2."/>
      <w:lvlJc w:val="left"/>
      <w:pPr>
        <w:ind w:left="1440" w:hanging="360"/>
      </w:pPr>
    </w:lvl>
    <w:lvl w:ilvl="2" w:tplc="CF044B9A">
      <w:start w:val="1"/>
      <w:numFmt w:val="lowerRoman"/>
      <w:lvlText w:val="%3."/>
      <w:lvlJc w:val="right"/>
      <w:pPr>
        <w:ind w:left="2160" w:hanging="180"/>
      </w:pPr>
    </w:lvl>
    <w:lvl w:ilvl="3" w:tplc="C7A23340">
      <w:start w:val="1"/>
      <w:numFmt w:val="decimal"/>
      <w:lvlText w:val="%4."/>
      <w:lvlJc w:val="left"/>
      <w:pPr>
        <w:ind w:left="2880" w:hanging="360"/>
      </w:pPr>
    </w:lvl>
    <w:lvl w:ilvl="4" w:tplc="AAB432C0">
      <w:start w:val="1"/>
      <w:numFmt w:val="lowerLetter"/>
      <w:lvlText w:val="%5."/>
      <w:lvlJc w:val="left"/>
      <w:pPr>
        <w:ind w:left="3600" w:hanging="360"/>
      </w:pPr>
    </w:lvl>
    <w:lvl w:ilvl="5" w:tplc="4036B672">
      <w:start w:val="1"/>
      <w:numFmt w:val="lowerRoman"/>
      <w:lvlText w:val="%6."/>
      <w:lvlJc w:val="right"/>
      <w:pPr>
        <w:ind w:left="4320" w:hanging="180"/>
      </w:pPr>
    </w:lvl>
    <w:lvl w:ilvl="6" w:tplc="E17292B4">
      <w:start w:val="1"/>
      <w:numFmt w:val="decimal"/>
      <w:lvlText w:val="%7."/>
      <w:lvlJc w:val="left"/>
      <w:pPr>
        <w:ind w:left="5040" w:hanging="360"/>
      </w:pPr>
    </w:lvl>
    <w:lvl w:ilvl="7" w:tplc="7CA084EE">
      <w:start w:val="1"/>
      <w:numFmt w:val="lowerLetter"/>
      <w:lvlText w:val="%8."/>
      <w:lvlJc w:val="left"/>
      <w:pPr>
        <w:ind w:left="5760" w:hanging="360"/>
      </w:pPr>
    </w:lvl>
    <w:lvl w:ilvl="8" w:tplc="346C807E">
      <w:start w:val="1"/>
      <w:numFmt w:val="lowerRoman"/>
      <w:lvlText w:val="%9."/>
      <w:lvlJc w:val="right"/>
      <w:pPr>
        <w:ind w:left="6480" w:hanging="180"/>
      </w:pPr>
    </w:lvl>
  </w:abstractNum>
  <w:abstractNum w:abstractNumId="4" w15:restartNumberingAfterBreak="0">
    <w:nsid w:val="69622E2A"/>
    <w:multiLevelType w:val="multilevel"/>
    <w:tmpl w:val="7A0C9C22"/>
    <w:lvl w:ilvl="0">
      <w:start w:val="1"/>
      <w:numFmt w:val="decimal"/>
      <w:lvlText w:val="%1."/>
      <w:lvlJc w:val="left"/>
      <w:pPr>
        <w:ind w:left="720" w:hanging="360"/>
      </w:pPr>
      <w:rPr>
        <w:rFonts w:hint="default"/>
        <w:b/>
      </w:rPr>
    </w:lvl>
    <w:lvl w:ilvl="1">
      <w:start w:val="4"/>
      <w:numFmt w:val="decimal"/>
      <w:isLgl/>
      <w:lvlText w:val="%1.%2"/>
      <w:lvlJc w:val="left"/>
      <w:pPr>
        <w:ind w:left="1080" w:hanging="720"/>
      </w:pPr>
      <w:rPr>
        <w:rFonts w:hint="default"/>
      </w:rPr>
    </w:lvl>
    <w:lvl w:ilvl="2">
      <w:start w:val="1"/>
      <w:numFmt w:val="decimal"/>
      <w:isLgl/>
      <w:lvlText w:val="%1.%2.%3"/>
      <w:lvlJc w:val="left"/>
      <w:pPr>
        <w:ind w:left="720" w:hanging="720"/>
      </w:pPr>
      <w:rPr>
        <w:rFonts w:hint="default"/>
        <w:b/>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 w15:restartNumberingAfterBreak="0">
    <w:nsid w:val="6B5D14E5"/>
    <w:multiLevelType w:val="hybridMultilevel"/>
    <w:tmpl w:val="9E14DB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74954109"/>
    <w:multiLevelType w:val="hybridMultilevel"/>
    <w:tmpl w:val="33B02E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5"/>
  </w:num>
  <w:num w:numId="2">
    <w:abstractNumId w:val="4"/>
  </w:num>
  <w:num w:numId="3">
    <w:abstractNumId w:val="6"/>
  </w:num>
  <w:num w:numId="4">
    <w:abstractNumId w:val="0"/>
  </w:num>
  <w:num w:numId="5">
    <w:abstractNumId w:val="3"/>
  </w:num>
  <w:num w:numId="6">
    <w:abstractNumId w:val="2"/>
  </w:num>
  <w:num w:numId="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26368"/>
    <w:rsid w:val="000067C0"/>
    <w:rsid w:val="00013F50"/>
    <w:rsid w:val="00023EF1"/>
    <w:rsid w:val="00041564"/>
    <w:rsid w:val="0004272C"/>
    <w:rsid w:val="000467EC"/>
    <w:rsid w:val="000533F7"/>
    <w:rsid w:val="00054044"/>
    <w:rsid w:val="00054A5D"/>
    <w:rsid w:val="000743AB"/>
    <w:rsid w:val="000774B7"/>
    <w:rsid w:val="00082732"/>
    <w:rsid w:val="00083CAA"/>
    <w:rsid w:val="00084F10"/>
    <w:rsid w:val="000B31E7"/>
    <w:rsid w:val="000C285E"/>
    <w:rsid w:val="000C4365"/>
    <w:rsid w:val="00110915"/>
    <w:rsid w:val="00122822"/>
    <w:rsid w:val="00135089"/>
    <w:rsid w:val="0013624A"/>
    <w:rsid w:val="00163DB7"/>
    <w:rsid w:val="00165CFA"/>
    <w:rsid w:val="00167EE6"/>
    <w:rsid w:val="00177C57"/>
    <w:rsid w:val="001814AE"/>
    <w:rsid w:val="0019634D"/>
    <w:rsid w:val="001A2387"/>
    <w:rsid w:val="001B2F6C"/>
    <w:rsid w:val="001C04A3"/>
    <w:rsid w:val="001C5B64"/>
    <w:rsid w:val="001C7C1F"/>
    <w:rsid w:val="001D1240"/>
    <w:rsid w:val="00203732"/>
    <w:rsid w:val="00205D53"/>
    <w:rsid w:val="002178DC"/>
    <w:rsid w:val="002533A0"/>
    <w:rsid w:val="0025768E"/>
    <w:rsid w:val="00267FD9"/>
    <w:rsid w:val="002725B6"/>
    <w:rsid w:val="002827B4"/>
    <w:rsid w:val="002A7E48"/>
    <w:rsid w:val="002B0D46"/>
    <w:rsid w:val="002B6456"/>
    <w:rsid w:val="002C39BD"/>
    <w:rsid w:val="002C4D53"/>
    <w:rsid w:val="002D497E"/>
    <w:rsid w:val="002F1331"/>
    <w:rsid w:val="002F79A3"/>
    <w:rsid w:val="00307F4A"/>
    <w:rsid w:val="00310374"/>
    <w:rsid w:val="00314962"/>
    <w:rsid w:val="0034072D"/>
    <w:rsid w:val="00344BB8"/>
    <w:rsid w:val="00347B03"/>
    <w:rsid w:val="00352FD6"/>
    <w:rsid w:val="00380C0C"/>
    <w:rsid w:val="00390FDE"/>
    <w:rsid w:val="00393A72"/>
    <w:rsid w:val="003956C9"/>
    <w:rsid w:val="003A568D"/>
    <w:rsid w:val="003A6B20"/>
    <w:rsid w:val="003B04F8"/>
    <w:rsid w:val="003B4371"/>
    <w:rsid w:val="003B6952"/>
    <w:rsid w:val="003C11EE"/>
    <w:rsid w:val="003D0EBF"/>
    <w:rsid w:val="003E3C5B"/>
    <w:rsid w:val="003F092C"/>
    <w:rsid w:val="003F141A"/>
    <w:rsid w:val="004069D2"/>
    <w:rsid w:val="004103C9"/>
    <w:rsid w:val="0042060C"/>
    <w:rsid w:val="004352F0"/>
    <w:rsid w:val="004457DC"/>
    <w:rsid w:val="00447AE3"/>
    <w:rsid w:val="00456E02"/>
    <w:rsid w:val="00457A07"/>
    <w:rsid w:val="00474B3A"/>
    <w:rsid w:val="00475971"/>
    <w:rsid w:val="00492BE1"/>
    <w:rsid w:val="004A57F7"/>
    <w:rsid w:val="004A63FE"/>
    <w:rsid w:val="004A661D"/>
    <w:rsid w:val="004C0042"/>
    <w:rsid w:val="004C20B1"/>
    <w:rsid w:val="004C44D4"/>
    <w:rsid w:val="004D350B"/>
    <w:rsid w:val="004D5E68"/>
    <w:rsid w:val="004F71FD"/>
    <w:rsid w:val="004F7428"/>
    <w:rsid w:val="00520B4D"/>
    <w:rsid w:val="0057166D"/>
    <w:rsid w:val="00584D9D"/>
    <w:rsid w:val="005A6920"/>
    <w:rsid w:val="005B2E6C"/>
    <w:rsid w:val="005B7B9D"/>
    <w:rsid w:val="005C157D"/>
    <w:rsid w:val="005D1C54"/>
    <w:rsid w:val="005D39AB"/>
    <w:rsid w:val="005F4F37"/>
    <w:rsid w:val="005F6848"/>
    <w:rsid w:val="006136F9"/>
    <w:rsid w:val="0062011B"/>
    <w:rsid w:val="006342B2"/>
    <w:rsid w:val="00641D10"/>
    <w:rsid w:val="00643B52"/>
    <w:rsid w:val="00645655"/>
    <w:rsid w:val="00657AFB"/>
    <w:rsid w:val="00657F3B"/>
    <w:rsid w:val="006636E0"/>
    <w:rsid w:val="00665CEC"/>
    <w:rsid w:val="00670506"/>
    <w:rsid w:val="00673320"/>
    <w:rsid w:val="006B399C"/>
    <w:rsid w:val="006C066A"/>
    <w:rsid w:val="006E18F3"/>
    <w:rsid w:val="006F0CC4"/>
    <w:rsid w:val="00715CB3"/>
    <w:rsid w:val="007344FF"/>
    <w:rsid w:val="007372F6"/>
    <w:rsid w:val="00740F39"/>
    <w:rsid w:val="007470B4"/>
    <w:rsid w:val="00752E11"/>
    <w:rsid w:val="00753A9D"/>
    <w:rsid w:val="00756D45"/>
    <w:rsid w:val="00760427"/>
    <w:rsid w:val="00761B2D"/>
    <w:rsid w:val="007741FF"/>
    <w:rsid w:val="00797153"/>
    <w:rsid w:val="007A3AAD"/>
    <w:rsid w:val="007B0E10"/>
    <w:rsid w:val="007C760A"/>
    <w:rsid w:val="007E6CE3"/>
    <w:rsid w:val="007F002F"/>
    <w:rsid w:val="007F2B81"/>
    <w:rsid w:val="008218C0"/>
    <w:rsid w:val="00826368"/>
    <w:rsid w:val="00832CEF"/>
    <w:rsid w:val="00837EF0"/>
    <w:rsid w:val="00865750"/>
    <w:rsid w:val="008658EF"/>
    <w:rsid w:val="00870263"/>
    <w:rsid w:val="00884A66"/>
    <w:rsid w:val="00885194"/>
    <w:rsid w:val="008878A5"/>
    <w:rsid w:val="008914B7"/>
    <w:rsid w:val="00893CF3"/>
    <w:rsid w:val="0089771B"/>
    <w:rsid w:val="008B3677"/>
    <w:rsid w:val="008B4C35"/>
    <w:rsid w:val="008D22E5"/>
    <w:rsid w:val="008F0B1F"/>
    <w:rsid w:val="008F4DD6"/>
    <w:rsid w:val="008F5491"/>
    <w:rsid w:val="00911F5F"/>
    <w:rsid w:val="009158E9"/>
    <w:rsid w:val="00917CB8"/>
    <w:rsid w:val="00924F2B"/>
    <w:rsid w:val="009313FE"/>
    <w:rsid w:val="00935C6C"/>
    <w:rsid w:val="00940DDC"/>
    <w:rsid w:val="00955736"/>
    <w:rsid w:val="009613C7"/>
    <w:rsid w:val="00970639"/>
    <w:rsid w:val="0098108E"/>
    <w:rsid w:val="00981219"/>
    <w:rsid w:val="00986862"/>
    <w:rsid w:val="009C443E"/>
    <w:rsid w:val="009D26BA"/>
    <w:rsid w:val="009D3761"/>
    <w:rsid w:val="009D71E9"/>
    <w:rsid w:val="009E3DBF"/>
    <w:rsid w:val="009F4A10"/>
    <w:rsid w:val="009F6F96"/>
    <w:rsid w:val="009F75A8"/>
    <w:rsid w:val="00A116AA"/>
    <w:rsid w:val="00A11EA6"/>
    <w:rsid w:val="00A214D4"/>
    <w:rsid w:val="00A40ED9"/>
    <w:rsid w:val="00A61F39"/>
    <w:rsid w:val="00A6419F"/>
    <w:rsid w:val="00A7724C"/>
    <w:rsid w:val="00A7786F"/>
    <w:rsid w:val="00A851AF"/>
    <w:rsid w:val="00A91489"/>
    <w:rsid w:val="00A9428A"/>
    <w:rsid w:val="00A94D2F"/>
    <w:rsid w:val="00A950ED"/>
    <w:rsid w:val="00A977E0"/>
    <w:rsid w:val="00AA0A72"/>
    <w:rsid w:val="00AA0CF6"/>
    <w:rsid w:val="00AA363C"/>
    <w:rsid w:val="00AA6286"/>
    <w:rsid w:val="00AB6E0D"/>
    <w:rsid w:val="00AD516B"/>
    <w:rsid w:val="00AE2BF9"/>
    <w:rsid w:val="00AE48C8"/>
    <w:rsid w:val="00AE6600"/>
    <w:rsid w:val="00AF178B"/>
    <w:rsid w:val="00B10032"/>
    <w:rsid w:val="00B202C1"/>
    <w:rsid w:val="00B23AAB"/>
    <w:rsid w:val="00B3432F"/>
    <w:rsid w:val="00B50CE5"/>
    <w:rsid w:val="00B5564A"/>
    <w:rsid w:val="00B57250"/>
    <w:rsid w:val="00B62413"/>
    <w:rsid w:val="00B6406E"/>
    <w:rsid w:val="00B82B07"/>
    <w:rsid w:val="00BA358D"/>
    <w:rsid w:val="00BA4FF5"/>
    <w:rsid w:val="00BD32B0"/>
    <w:rsid w:val="00BD7702"/>
    <w:rsid w:val="00BE6A68"/>
    <w:rsid w:val="00C04636"/>
    <w:rsid w:val="00C56453"/>
    <w:rsid w:val="00C63583"/>
    <w:rsid w:val="00C636BC"/>
    <w:rsid w:val="00C7442E"/>
    <w:rsid w:val="00C92DCE"/>
    <w:rsid w:val="00C93215"/>
    <w:rsid w:val="00CA4406"/>
    <w:rsid w:val="00CB6133"/>
    <w:rsid w:val="00CE37A0"/>
    <w:rsid w:val="00CE585D"/>
    <w:rsid w:val="00CF00A9"/>
    <w:rsid w:val="00D37AE1"/>
    <w:rsid w:val="00D45D11"/>
    <w:rsid w:val="00D45F93"/>
    <w:rsid w:val="00D628E9"/>
    <w:rsid w:val="00DA479F"/>
    <w:rsid w:val="00DB0CBA"/>
    <w:rsid w:val="00DB1871"/>
    <w:rsid w:val="00DB7E76"/>
    <w:rsid w:val="00DD4D00"/>
    <w:rsid w:val="00DE1B82"/>
    <w:rsid w:val="00DF6753"/>
    <w:rsid w:val="00E001D5"/>
    <w:rsid w:val="00E03C24"/>
    <w:rsid w:val="00E22AA2"/>
    <w:rsid w:val="00E26D2F"/>
    <w:rsid w:val="00E3242F"/>
    <w:rsid w:val="00E37A40"/>
    <w:rsid w:val="00E42858"/>
    <w:rsid w:val="00E4448D"/>
    <w:rsid w:val="00E45D9E"/>
    <w:rsid w:val="00E65353"/>
    <w:rsid w:val="00E90177"/>
    <w:rsid w:val="00EA7623"/>
    <w:rsid w:val="00EA7F01"/>
    <w:rsid w:val="00EC3E21"/>
    <w:rsid w:val="00EC6CA1"/>
    <w:rsid w:val="00EE1C7E"/>
    <w:rsid w:val="00F067E3"/>
    <w:rsid w:val="00F136D7"/>
    <w:rsid w:val="00F16D76"/>
    <w:rsid w:val="00F25403"/>
    <w:rsid w:val="00F31F03"/>
    <w:rsid w:val="00F34C0F"/>
    <w:rsid w:val="00F40438"/>
    <w:rsid w:val="00F46444"/>
    <w:rsid w:val="00F51AD7"/>
    <w:rsid w:val="00F57C61"/>
    <w:rsid w:val="00F67EC8"/>
    <w:rsid w:val="00F730CB"/>
    <w:rsid w:val="00FA2DD1"/>
    <w:rsid w:val="00FC69A1"/>
    <w:rsid w:val="00FE79E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366DAF3"/>
  <w15:chartTrackingRefBased/>
  <w15:docId w15:val="{4928AECA-2B34-431B-A646-59B11F9CCE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26368"/>
  </w:style>
  <w:style w:type="paragraph" w:styleId="Heading1">
    <w:name w:val="heading 1"/>
    <w:basedOn w:val="Normal"/>
    <w:next w:val="Normal"/>
    <w:link w:val="Heading1Char"/>
    <w:uiPriority w:val="9"/>
    <w:qFormat/>
    <w:rsid w:val="00EE1C7E"/>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643B52"/>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A7786F"/>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Dot pt,F5 List Paragraph,List Paragraph1,Numbered Para 1,No Spacing1,List Paragraph Char Char Char,Indicator Text,Bullet Points,MAIN CONTENT,Bullet 1,Colorful List - Accent 11,List Paragraph12,List Paragraph2,Normal numbered"/>
    <w:basedOn w:val="Normal"/>
    <w:link w:val="ListParagraphChar"/>
    <w:uiPriority w:val="34"/>
    <w:qFormat/>
    <w:rsid w:val="00826368"/>
    <w:pPr>
      <w:ind w:left="720"/>
      <w:contextualSpacing/>
    </w:pPr>
  </w:style>
  <w:style w:type="character" w:customStyle="1" w:styleId="ListParagraphChar">
    <w:name w:val="List Paragraph Char"/>
    <w:aliases w:val="Dot pt Char,F5 List Paragraph Char,List Paragraph1 Char,Numbered Para 1 Char,No Spacing1 Char,List Paragraph Char Char Char Char,Indicator Text Char,Bullet Points Char,MAIN CONTENT Char,Bullet 1 Char,Colorful List - Accent 11 Char"/>
    <w:link w:val="ListParagraph"/>
    <w:uiPriority w:val="34"/>
    <w:locked/>
    <w:rsid w:val="00826368"/>
  </w:style>
  <w:style w:type="table" w:styleId="PlainTable1">
    <w:name w:val="Plain Table 1"/>
    <w:basedOn w:val="TableNormal"/>
    <w:uiPriority w:val="41"/>
    <w:rsid w:val="00826368"/>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CommentReference">
    <w:name w:val="annotation reference"/>
    <w:basedOn w:val="DefaultParagraphFont"/>
    <w:unhideWhenUsed/>
    <w:rsid w:val="00917CB8"/>
    <w:rPr>
      <w:sz w:val="16"/>
      <w:szCs w:val="16"/>
    </w:rPr>
  </w:style>
  <w:style w:type="paragraph" w:styleId="CommentText">
    <w:name w:val="annotation text"/>
    <w:basedOn w:val="Normal"/>
    <w:link w:val="CommentTextChar"/>
    <w:unhideWhenUsed/>
    <w:rsid w:val="00917CB8"/>
    <w:pPr>
      <w:spacing w:line="240" w:lineRule="auto"/>
    </w:pPr>
    <w:rPr>
      <w:sz w:val="20"/>
      <w:szCs w:val="20"/>
    </w:rPr>
  </w:style>
  <w:style w:type="character" w:customStyle="1" w:styleId="CommentTextChar">
    <w:name w:val="Comment Text Char"/>
    <w:basedOn w:val="DefaultParagraphFont"/>
    <w:link w:val="CommentText"/>
    <w:rsid w:val="00917CB8"/>
    <w:rPr>
      <w:sz w:val="20"/>
      <w:szCs w:val="20"/>
    </w:rPr>
  </w:style>
  <w:style w:type="paragraph" w:customStyle="1" w:styleId="Default">
    <w:name w:val="Default"/>
    <w:basedOn w:val="Normal"/>
    <w:rsid w:val="00917CB8"/>
    <w:pPr>
      <w:autoSpaceDE w:val="0"/>
      <w:autoSpaceDN w:val="0"/>
      <w:spacing w:after="0" w:line="240" w:lineRule="auto"/>
    </w:pPr>
    <w:rPr>
      <w:rFonts w:ascii="Arial" w:eastAsia="Calibri" w:hAnsi="Arial" w:cs="Arial"/>
      <w:color w:val="000000"/>
      <w:sz w:val="24"/>
      <w:szCs w:val="24"/>
      <w:lang w:eastAsia="en-GB"/>
    </w:rPr>
  </w:style>
  <w:style w:type="character" w:styleId="Hyperlink">
    <w:name w:val="Hyperlink"/>
    <w:basedOn w:val="DefaultParagraphFont"/>
    <w:uiPriority w:val="99"/>
    <w:unhideWhenUsed/>
    <w:rsid w:val="003956C9"/>
    <w:rPr>
      <w:color w:val="0563C1" w:themeColor="hyperlink"/>
      <w:u w:val="single"/>
    </w:rPr>
  </w:style>
  <w:style w:type="character" w:customStyle="1" w:styleId="UnresolvedMention1">
    <w:name w:val="Unresolved Mention1"/>
    <w:basedOn w:val="DefaultParagraphFont"/>
    <w:uiPriority w:val="99"/>
    <w:semiHidden/>
    <w:unhideWhenUsed/>
    <w:rsid w:val="003956C9"/>
    <w:rPr>
      <w:color w:val="605E5C"/>
      <w:shd w:val="clear" w:color="auto" w:fill="E1DFDD"/>
    </w:rPr>
  </w:style>
  <w:style w:type="table" w:styleId="TableGrid">
    <w:name w:val="Table Grid"/>
    <w:basedOn w:val="TableNormal"/>
    <w:uiPriority w:val="39"/>
    <w:rsid w:val="009D71E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9D71E9"/>
    <w:pPr>
      <w:spacing w:after="0" w:line="240" w:lineRule="auto"/>
    </w:pPr>
  </w:style>
  <w:style w:type="character" w:customStyle="1" w:styleId="Heading1Char">
    <w:name w:val="Heading 1 Char"/>
    <w:basedOn w:val="DefaultParagraphFont"/>
    <w:link w:val="Heading1"/>
    <w:uiPriority w:val="9"/>
    <w:rsid w:val="00EE1C7E"/>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EE1C7E"/>
    <w:pPr>
      <w:outlineLvl w:val="9"/>
    </w:pPr>
    <w:rPr>
      <w:lang w:val="en-US"/>
    </w:rPr>
  </w:style>
  <w:style w:type="character" w:customStyle="1" w:styleId="Heading2Char">
    <w:name w:val="Heading 2 Char"/>
    <w:basedOn w:val="DefaultParagraphFont"/>
    <w:link w:val="Heading2"/>
    <w:uiPriority w:val="9"/>
    <w:rsid w:val="00643B52"/>
    <w:rPr>
      <w:rFonts w:asciiTheme="majorHAnsi" w:eastAsiaTheme="majorEastAsia" w:hAnsiTheme="majorHAnsi" w:cstheme="majorBidi"/>
      <w:color w:val="2F5496" w:themeColor="accent1" w:themeShade="BF"/>
      <w:sz w:val="26"/>
      <w:szCs w:val="26"/>
    </w:rPr>
  </w:style>
  <w:style w:type="paragraph" w:styleId="TOC1">
    <w:name w:val="toc 1"/>
    <w:basedOn w:val="Normal"/>
    <w:next w:val="Normal"/>
    <w:autoRedefine/>
    <w:uiPriority w:val="39"/>
    <w:unhideWhenUsed/>
    <w:rsid w:val="00643B52"/>
    <w:pPr>
      <w:spacing w:after="100"/>
    </w:pPr>
  </w:style>
  <w:style w:type="paragraph" w:styleId="TOC2">
    <w:name w:val="toc 2"/>
    <w:basedOn w:val="Normal"/>
    <w:next w:val="Normal"/>
    <w:autoRedefine/>
    <w:uiPriority w:val="39"/>
    <w:unhideWhenUsed/>
    <w:rsid w:val="00643B52"/>
    <w:pPr>
      <w:spacing w:after="100"/>
      <w:ind w:left="220"/>
    </w:pPr>
  </w:style>
  <w:style w:type="character" w:customStyle="1" w:styleId="UnresolvedMention2">
    <w:name w:val="Unresolved Mention2"/>
    <w:basedOn w:val="DefaultParagraphFont"/>
    <w:uiPriority w:val="99"/>
    <w:semiHidden/>
    <w:unhideWhenUsed/>
    <w:rsid w:val="00393A72"/>
    <w:rPr>
      <w:color w:val="605E5C"/>
      <w:shd w:val="clear" w:color="auto" w:fill="E1DFDD"/>
    </w:rPr>
  </w:style>
  <w:style w:type="paragraph" w:styleId="Header">
    <w:name w:val="header"/>
    <w:basedOn w:val="Normal"/>
    <w:link w:val="HeaderChar"/>
    <w:uiPriority w:val="99"/>
    <w:unhideWhenUsed/>
    <w:rsid w:val="003F141A"/>
    <w:pPr>
      <w:tabs>
        <w:tab w:val="center" w:pos="4513"/>
        <w:tab w:val="right" w:pos="9026"/>
      </w:tabs>
      <w:spacing w:after="0" w:line="240" w:lineRule="auto"/>
    </w:pPr>
  </w:style>
  <w:style w:type="character" w:customStyle="1" w:styleId="HeaderChar">
    <w:name w:val="Header Char"/>
    <w:basedOn w:val="DefaultParagraphFont"/>
    <w:link w:val="Header"/>
    <w:uiPriority w:val="99"/>
    <w:rsid w:val="003F141A"/>
  </w:style>
  <w:style w:type="paragraph" w:styleId="Footer">
    <w:name w:val="footer"/>
    <w:basedOn w:val="Normal"/>
    <w:link w:val="FooterChar"/>
    <w:uiPriority w:val="99"/>
    <w:unhideWhenUsed/>
    <w:rsid w:val="003F141A"/>
    <w:pPr>
      <w:tabs>
        <w:tab w:val="center" w:pos="4513"/>
        <w:tab w:val="right" w:pos="9026"/>
      </w:tabs>
      <w:spacing w:after="0" w:line="240" w:lineRule="auto"/>
    </w:pPr>
  </w:style>
  <w:style w:type="character" w:customStyle="1" w:styleId="FooterChar">
    <w:name w:val="Footer Char"/>
    <w:basedOn w:val="DefaultParagraphFont"/>
    <w:link w:val="Footer"/>
    <w:uiPriority w:val="99"/>
    <w:rsid w:val="003F141A"/>
  </w:style>
  <w:style w:type="character" w:customStyle="1" w:styleId="Heading3Char">
    <w:name w:val="Heading 3 Char"/>
    <w:basedOn w:val="DefaultParagraphFont"/>
    <w:link w:val="Heading3"/>
    <w:uiPriority w:val="9"/>
    <w:rsid w:val="00A7786F"/>
    <w:rPr>
      <w:rFonts w:asciiTheme="majorHAnsi" w:eastAsiaTheme="majorEastAsia" w:hAnsiTheme="majorHAnsi" w:cstheme="majorBidi"/>
      <w:color w:val="1F3763" w:themeColor="accent1" w:themeShade="7F"/>
      <w:sz w:val="24"/>
      <w:szCs w:val="24"/>
    </w:rPr>
  </w:style>
  <w:style w:type="paragraph" w:styleId="TOC3">
    <w:name w:val="toc 3"/>
    <w:basedOn w:val="Normal"/>
    <w:next w:val="Normal"/>
    <w:autoRedefine/>
    <w:uiPriority w:val="39"/>
    <w:unhideWhenUsed/>
    <w:rsid w:val="00A7786F"/>
    <w:pPr>
      <w:spacing w:after="100"/>
      <w:ind w:left="440"/>
    </w:pPr>
  </w:style>
  <w:style w:type="character" w:customStyle="1" w:styleId="UnresolvedMention">
    <w:name w:val="Unresolved Mention"/>
    <w:basedOn w:val="DefaultParagraphFont"/>
    <w:uiPriority w:val="99"/>
    <w:semiHidden/>
    <w:unhideWhenUsed/>
    <w:rsid w:val="00F31F03"/>
    <w:rPr>
      <w:color w:val="605E5C"/>
      <w:shd w:val="clear" w:color="auto" w:fill="E1DFDD"/>
    </w:rPr>
  </w:style>
  <w:style w:type="character" w:styleId="FollowedHyperlink">
    <w:name w:val="FollowedHyperlink"/>
    <w:basedOn w:val="DefaultParagraphFont"/>
    <w:uiPriority w:val="99"/>
    <w:semiHidden/>
    <w:unhideWhenUsed/>
    <w:rsid w:val="00F31F03"/>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diagramLayout" Target="diagrams/layout1.xml"/><Relationship Id="rId18" Type="http://schemas.openxmlformats.org/officeDocument/2006/relationships/image" Target="media/image6.png"/><Relationship Id="rId26" Type="http://schemas.openxmlformats.org/officeDocument/2006/relationships/footer" Target="footer1.xml"/><Relationship Id="rId3" Type="http://schemas.openxmlformats.org/officeDocument/2006/relationships/settings" Target="settings.xml"/><Relationship Id="rId21" Type="http://schemas.openxmlformats.org/officeDocument/2006/relationships/hyperlink" Target="https://thepsychologist.bps.org.uk/volume-33/february-2020/rebuilding-lives-recovery-college" TargetMode="External"/><Relationship Id="rId7" Type="http://schemas.openxmlformats.org/officeDocument/2006/relationships/image" Target="media/image1.png"/><Relationship Id="rId12" Type="http://schemas.openxmlformats.org/officeDocument/2006/relationships/diagramData" Target="diagrams/data1.xml"/><Relationship Id="rId17" Type="http://schemas.openxmlformats.org/officeDocument/2006/relationships/image" Target="media/image5.png"/><Relationship Id="rId25" Type="http://schemas.openxmlformats.org/officeDocument/2006/relationships/hyperlink" Target="http://www.mcqueentraining.co.uk" TargetMode="External"/><Relationship Id="rId2" Type="http://schemas.openxmlformats.org/officeDocument/2006/relationships/styles" Target="styles.xml"/><Relationship Id="rId16" Type="http://schemas.microsoft.com/office/2007/relationships/diagramDrawing" Target="diagrams/drawing1.xml"/><Relationship Id="rId20" Type="http://schemas.openxmlformats.org/officeDocument/2006/relationships/chart" Target="charts/chart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g"/><Relationship Id="rId24" Type="http://schemas.openxmlformats.org/officeDocument/2006/relationships/hyperlink" Target="https://www.gov.scot/binaries/content/documents/govscot/publications/strategy-plan/2017/03/mental-health-strategy-2017-2027/documents/00516047-pdf/00516047-pdf/govscot%3Adocument/00516047.pdf?forceDownload=true" TargetMode="External"/><Relationship Id="rId5" Type="http://schemas.openxmlformats.org/officeDocument/2006/relationships/footnotes" Target="footnotes.xml"/><Relationship Id="rId15" Type="http://schemas.openxmlformats.org/officeDocument/2006/relationships/diagramColors" Target="diagrams/colors1.xml"/><Relationship Id="rId23" Type="http://schemas.openxmlformats.org/officeDocument/2006/relationships/hyperlink" Target="https://www.nhsaaa.net/media/10458/2021-03-29-bm-p19-naijb-strategic-bridging-plan-2021-22.pdf" TargetMode="External"/><Relationship Id="rId28"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chart" Target="charts/chart1.xml"/><Relationship Id="rId4" Type="http://schemas.openxmlformats.org/officeDocument/2006/relationships/webSettings" Target="webSettings.xml"/><Relationship Id="rId9" Type="http://schemas.openxmlformats.org/officeDocument/2006/relationships/image" Target="media/image3.svg"/><Relationship Id="rId14" Type="http://schemas.openxmlformats.org/officeDocument/2006/relationships/diagramQuickStyle" Target="diagrams/quickStyle1.xml"/><Relationship Id="rId22" Type="http://schemas.openxmlformats.org/officeDocument/2006/relationships/hyperlink" Target="https://warwick.ac.uk/fac/sci/med/research/platform/wemwbs/using/howto/wemwbs_population_norms_in_health_survey_for_england_data_2011.pdf" TargetMode="External"/><Relationship Id="rId27" Type="http://schemas.openxmlformats.org/officeDocument/2006/relationships/fontTable" Target="fontTable.xml"/></Relationships>
</file>

<file path=word/charts/_rels/chart1.xml.rels><?xml version="1.0" encoding="UTF-8" standalone="yes"?>
<Relationships xmlns="http://schemas.openxmlformats.org/package/2006/relationships"><Relationship Id="rId3" Type="http://schemas.openxmlformats.org/officeDocument/2006/relationships/oleObject" Target="file:///E:\Jeanette%20Allan\Report\only%20end%20scores%20.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GB"/>
              <a:t>MEAN WELLBEING SCORES</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'mean wellbeing'!$A$1:$A$4</c:f>
              <c:strCache>
                <c:ptCount val="4"/>
                <c:pt idx="0">
                  <c:v>1st Assessment</c:v>
                </c:pt>
                <c:pt idx="1">
                  <c:v>2nd Assessment</c:v>
                </c:pt>
                <c:pt idx="2">
                  <c:v>3rd Assessment</c:v>
                </c:pt>
                <c:pt idx="3">
                  <c:v>4th Assessment </c:v>
                </c:pt>
              </c:strCache>
            </c:strRef>
          </c:cat>
          <c:val>
            <c:numRef>
              <c:f>'mean wellbeing'!$B$1:$B$4</c:f>
              <c:numCache>
                <c:formatCode>General</c:formatCode>
                <c:ptCount val="4"/>
                <c:pt idx="0">
                  <c:v>16.22</c:v>
                </c:pt>
                <c:pt idx="1">
                  <c:v>18.86</c:v>
                </c:pt>
                <c:pt idx="2">
                  <c:v>24.67</c:v>
                </c:pt>
                <c:pt idx="3">
                  <c:v>24.71</c:v>
                </c:pt>
              </c:numCache>
            </c:numRef>
          </c:val>
          <c:extLst>
            <c:ext xmlns:c16="http://schemas.microsoft.com/office/drawing/2014/chart" uri="{C3380CC4-5D6E-409C-BE32-E72D297353CC}">
              <c16:uniqueId val="{00000000-FE8A-4615-A38F-445AC69F9907}"/>
            </c:ext>
          </c:extLst>
        </c:ser>
        <c:dLbls>
          <c:dLblPos val="inEnd"/>
          <c:showLegendKey val="0"/>
          <c:showVal val="1"/>
          <c:showCatName val="0"/>
          <c:showSerName val="0"/>
          <c:showPercent val="0"/>
          <c:showBubbleSize val="0"/>
        </c:dLbls>
        <c:gapWidth val="65"/>
        <c:axId val="590286880"/>
        <c:axId val="590288848"/>
      </c:barChart>
      <c:catAx>
        <c:axId val="590286880"/>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US"/>
          </a:p>
        </c:txPr>
        <c:crossAx val="590288848"/>
        <c:crosses val="autoZero"/>
        <c:auto val="1"/>
        <c:lblAlgn val="ctr"/>
        <c:lblOffset val="100"/>
        <c:noMultiLvlLbl val="0"/>
      </c:catAx>
      <c:valAx>
        <c:axId val="590288848"/>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crossAx val="590286880"/>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GB"/>
              <a:t>Mean</a:t>
            </a:r>
            <a:r>
              <a:rPr lang="en-GB" baseline="0"/>
              <a:t> (S)WEMWEB Scores </a:t>
            </a:r>
            <a:endParaRPr lang="en-GB"/>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'mean wemweb'!$A$1:$A$4</c:f>
              <c:strCache>
                <c:ptCount val="4"/>
                <c:pt idx="0">
                  <c:v>1st Assessment</c:v>
                </c:pt>
                <c:pt idx="1">
                  <c:v>2nd Assessment</c:v>
                </c:pt>
                <c:pt idx="2">
                  <c:v>3rd Assessment</c:v>
                </c:pt>
                <c:pt idx="3">
                  <c:v>4th Assessment </c:v>
                </c:pt>
              </c:strCache>
            </c:strRef>
          </c:cat>
          <c:val>
            <c:numRef>
              <c:f>'mean wemweb'!$B$1:$B$4</c:f>
              <c:numCache>
                <c:formatCode>General</c:formatCode>
                <c:ptCount val="4"/>
                <c:pt idx="0">
                  <c:v>16.78</c:v>
                </c:pt>
                <c:pt idx="1">
                  <c:v>21.55</c:v>
                </c:pt>
                <c:pt idx="2">
                  <c:v>22.41</c:v>
                </c:pt>
                <c:pt idx="3">
                  <c:v>23.58</c:v>
                </c:pt>
              </c:numCache>
            </c:numRef>
          </c:val>
          <c:extLst>
            <c:ext xmlns:c16="http://schemas.microsoft.com/office/drawing/2014/chart" uri="{C3380CC4-5D6E-409C-BE32-E72D297353CC}">
              <c16:uniqueId val="{00000000-70A1-4B10-BA80-05494ABC0F5F}"/>
            </c:ext>
          </c:extLst>
        </c:ser>
        <c:dLbls>
          <c:dLblPos val="inEnd"/>
          <c:showLegendKey val="0"/>
          <c:showVal val="1"/>
          <c:showCatName val="0"/>
          <c:showSerName val="0"/>
          <c:showPercent val="0"/>
          <c:showBubbleSize val="0"/>
        </c:dLbls>
        <c:gapWidth val="65"/>
        <c:axId val="596565640"/>
        <c:axId val="596568920"/>
      </c:barChart>
      <c:catAx>
        <c:axId val="596565640"/>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US"/>
          </a:p>
        </c:txPr>
        <c:crossAx val="596568920"/>
        <c:crosses val="autoZero"/>
        <c:auto val="1"/>
        <c:lblAlgn val="ctr"/>
        <c:lblOffset val="100"/>
        <c:noMultiLvlLbl val="0"/>
      </c:catAx>
      <c:valAx>
        <c:axId val="596568920"/>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crossAx val="596565640"/>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1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59DB541-562D-414D-BBB4-3BAA96CF1579}" type="doc">
      <dgm:prSet loTypeId="urn:microsoft.com/office/officeart/2005/8/layout/list1" loCatId="list" qsTypeId="urn:microsoft.com/office/officeart/2005/8/quickstyle/simple1" qsCatId="simple" csTypeId="urn:microsoft.com/office/officeart/2005/8/colors/accent1_2" csCatId="accent1" phldr="1"/>
      <dgm:spPr/>
      <dgm:t>
        <a:bodyPr/>
        <a:lstStyle/>
        <a:p>
          <a:endParaRPr lang="en-GB"/>
        </a:p>
      </dgm:t>
    </dgm:pt>
    <dgm:pt modelId="{B5A7C6F0-BF84-4F31-A016-F028589C7874}">
      <dgm:prSet phldrT="[Text]" custT="1"/>
      <dgm:spPr/>
      <dgm:t>
        <a:bodyPr/>
        <a:lstStyle/>
        <a:p>
          <a:r>
            <a:rPr lang="en-GB" sz="1100"/>
            <a:t>support students to develop personalised recovery focused learning plans </a:t>
          </a:r>
        </a:p>
      </dgm:t>
    </dgm:pt>
    <dgm:pt modelId="{555631FD-14F4-496A-89C7-19EA489C19AE}" type="parTrans" cxnId="{6F23796E-7277-4828-BEE7-78623B1C58D0}">
      <dgm:prSet/>
      <dgm:spPr/>
      <dgm:t>
        <a:bodyPr/>
        <a:lstStyle/>
        <a:p>
          <a:endParaRPr lang="en-GB"/>
        </a:p>
      </dgm:t>
    </dgm:pt>
    <dgm:pt modelId="{87C62D1A-31FC-4EBC-8A05-6BAA8A0938BD}" type="sibTrans" cxnId="{6F23796E-7277-4828-BEE7-78623B1C58D0}">
      <dgm:prSet/>
      <dgm:spPr/>
      <dgm:t>
        <a:bodyPr/>
        <a:lstStyle/>
        <a:p>
          <a:endParaRPr lang="en-GB"/>
        </a:p>
      </dgm:t>
    </dgm:pt>
    <dgm:pt modelId="{5F1845CD-E320-458E-BB3D-9F465522D777}">
      <dgm:prSet phldrT="[Text]" custT="1"/>
      <dgm:spPr/>
      <dgm:t>
        <a:bodyPr/>
        <a:lstStyle/>
        <a:p>
          <a:r>
            <a:rPr lang="en-GB" sz="1100"/>
            <a:t>encourage students to become experts in their own self-care</a:t>
          </a:r>
        </a:p>
      </dgm:t>
    </dgm:pt>
    <dgm:pt modelId="{1F43DF7E-1743-43F0-BF99-BABF8202FE47}" type="parTrans" cxnId="{CF09CE2F-4C5F-480D-86C8-2A12338A206A}">
      <dgm:prSet/>
      <dgm:spPr/>
      <dgm:t>
        <a:bodyPr/>
        <a:lstStyle/>
        <a:p>
          <a:endParaRPr lang="en-GB"/>
        </a:p>
      </dgm:t>
    </dgm:pt>
    <dgm:pt modelId="{5E5830AA-C300-4C83-9593-4191E6DFEF2C}" type="sibTrans" cxnId="{CF09CE2F-4C5F-480D-86C8-2A12338A206A}">
      <dgm:prSet/>
      <dgm:spPr/>
      <dgm:t>
        <a:bodyPr/>
        <a:lstStyle/>
        <a:p>
          <a:endParaRPr lang="en-GB"/>
        </a:p>
      </dgm:t>
    </dgm:pt>
    <dgm:pt modelId="{06BFD6CD-3C82-46E5-86FA-2BFD35E7CD26}">
      <dgm:prSet phldrT="[Text]" custT="1"/>
      <dgm:spPr/>
      <dgm:t>
        <a:bodyPr/>
        <a:lstStyle/>
        <a:p>
          <a:r>
            <a:rPr lang="en-GB" sz="1100"/>
            <a:t>foster the development of student peer support networks</a:t>
          </a:r>
        </a:p>
      </dgm:t>
    </dgm:pt>
    <dgm:pt modelId="{ECB88003-3960-457F-A9B6-7375AC350227}" type="parTrans" cxnId="{016F9468-3BCE-48D6-B98B-9A9997E0548D}">
      <dgm:prSet/>
      <dgm:spPr/>
      <dgm:t>
        <a:bodyPr/>
        <a:lstStyle/>
        <a:p>
          <a:endParaRPr lang="en-GB"/>
        </a:p>
      </dgm:t>
    </dgm:pt>
    <dgm:pt modelId="{C39DC673-3669-4C78-A0BA-AB5F50473581}" type="sibTrans" cxnId="{016F9468-3BCE-48D6-B98B-9A9997E0548D}">
      <dgm:prSet/>
      <dgm:spPr/>
      <dgm:t>
        <a:bodyPr/>
        <a:lstStyle/>
        <a:p>
          <a:endParaRPr lang="en-GB"/>
        </a:p>
      </dgm:t>
    </dgm:pt>
    <dgm:pt modelId="{05EDB2C1-6A83-4DC0-9BEB-48A38AF6910A}">
      <dgm:prSet custT="1"/>
      <dgm:spPr/>
      <dgm:t>
        <a:bodyPr/>
        <a:lstStyle/>
        <a:p>
          <a:r>
            <a:rPr lang="en-GB" sz="1100"/>
            <a:t>engage students in learning that promotes self management and achievenment of personal goals</a:t>
          </a:r>
        </a:p>
      </dgm:t>
    </dgm:pt>
    <dgm:pt modelId="{0C3EA092-BB50-4740-B953-64A7E27162C4}" type="parTrans" cxnId="{9160ED03-CE87-4E50-B232-6931FC2BD9C0}">
      <dgm:prSet/>
      <dgm:spPr/>
      <dgm:t>
        <a:bodyPr/>
        <a:lstStyle/>
        <a:p>
          <a:endParaRPr lang="en-GB"/>
        </a:p>
      </dgm:t>
    </dgm:pt>
    <dgm:pt modelId="{875B4C7E-1E41-45D2-9323-92C2A2A5AEAC}" type="sibTrans" cxnId="{9160ED03-CE87-4E50-B232-6931FC2BD9C0}">
      <dgm:prSet/>
      <dgm:spPr/>
      <dgm:t>
        <a:bodyPr/>
        <a:lstStyle/>
        <a:p>
          <a:endParaRPr lang="en-GB"/>
        </a:p>
      </dgm:t>
    </dgm:pt>
    <dgm:pt modelId="{7F83C2B8-49F7-4301-A0FD-4C5BBB1BA2D9}" type="pres">
      <dgm:prSet presAssocID="{159DB541-562D-414D-BBB4-3BAA96CF1579}" presName="linear" presStyleCnt="0">
        <dgm:presLayoutVars>
          <dgm:dir/>
          <dgm:animLvl val="lvl"/>
          <dgm:resizeHandles val="exact"/>
        </dgm:presLayoutVars>
      </dgm:prSet>
      <dgm:spPr/>
      <dgm:t>
        <a:bodyPr/>
        <a:lstStyle/>
        <a:p>
          <a:endParaRPr lang="en-US"/>
        </a:p>
      </dgm:t>
    </dgm:pt>
    <dgm:pt modelId="{F343605E-269D-4035-89F9-D6753224A949}" type="pres">
      <dgm:prSet presAssocID="{B5A7C6F0-BF84-4F31-A016-F028589C7874}" presName="parentLin" presStyleCnt="0"/>
      <dgm:spPr/>
    </dgm:pt>
    <dgm:pt modelId="{DF20AA16-2A74-40DE-893D-02222518F9B4}" type="pres">
      <dgm:prSet presAssocID="{B5A7C6F0-BF84-4F31-A016-F028589C7874}" presName="parentLeftMargin" presStyleLbl="node1" presStyleIdx="0" presStyleCnt="4"/>
      <dgm:spPr/>
      <dgm:t>
        <a:bodyPr/>
        <a:lstStyle/>
        <a:p>
          <a:endParaRPr lang="en-US"/>
        </a:p>
      </dgm:t>
    </dgm:pt>
    <dgm:pt modelId="{240E90C8-7223-4D5D-8A42-25D86133C5C6}" type="pres">
      <dgm:prSet presAssocID="{B5A7C6F0-BF84-4F31-A016-F028589C7874}" presName="parentText" presStyleLbl="node1" presStyleIdx="0" presStyleCnt="4" custLinFactNeighborX="2315" custLinFactNeighborY="2868">
        <dgm:presLayoutVars>
          <dgm:chMax val="0"/>
          <dgm:bulletEnabled val="1"/>
        </dgm:presLayoutVars>
      </dgm:prSet>
      <dgm:spPr/>
      <dgm:t>
        <a:bodyPr/>
        <a:lstStyle/>
        <a:p>
          <a:endParaRPr lang="en-US"/>
        </a:p>
      </dgm:t>
    </dgm:pt>
    <dgm:pt modelId="{F06C348F-056A-4BF0-95CF-31CD8FEF36FA}" type="pres">
      <dgm:prSet presAssocID="{B5A7C6F0-BF84-4F31-A016-F028589C7874}" presName="negativeSpace" presStyleCnt="0"/>
      <dgm:spPr/>
    </dgm:pt>
    <dgm:pt modelId="{FB4663E9-8A86-4913-ACAF-C682461B8B96}" type="pres">
      <dgm:prSet presAssocID="{B5A7C6F0-BF84-4F31-A016-F028589C7874}" presName="childText" presStyleLbl="conFgAcc1" presStyleIdx="0" presStyleCnt="4">
        <dgm:presLayoutVars>
          <dgm:bulletEnabled val="1"/>
        </dgm:presLayoutVars>
      </dgm:prSet>
      <dgm:spPr/>
    </dgm:pt>
    <dgm:pt modelId="{195D22F8-DA53-4DC9-83C7-BFC52AE0BAA1}" type="pres">
      <dgm:prSet presAssocID="{87C62D1A-31FC-4EBC-8A05-6BAA8A0938BD}" presName="spaceBetweenRectangles" presStyleCnt="0"/>
      <dgm:spPr/>
    </dgm:pt>
    <dgm:pt modelId="{4C6022F5-8CA5-4A9D-B1BA-347AD190F23F}" type="pres">
      <dgm:prSet presAssocID="{5F1845CD-E320-458E-BB3D-9F465522D777}" presName="parentLin" presStyleCnt="0"/>
      <dgm:spPr/>
    </dgm:pt>
    <dgm:pt modelId="{D18CE066-50DE-4BA3-A2C3-BDEB79D8541E}" type="pres">
      <dgm:prSet presAssocID="{5F1845CD-E320-458E-BB3D-9F465522D777}" presName="parentLeftMargin" presStyleLbl="node1" presStyleIdx="0" presStyleCnt="4"/>
      <dgm:spPr/>
      <dgm:t>
        <a:bodyPr/>
        <a:lstStyle/>
        <a:p>
          <a:endParaRPr lang="en-US"/>
        </a:p>
      </dgm:t>
    </dgm:pt>
    <dgm:pt modelId="{0FFBEB87-86AB-4BCF-A070-A5E68E0CAFBB}" type="pres">
      <dgm:prSet presAssocID="{5F1845CD-E320-458E-BB3D-9F465522D777}" presName="parentText" presStyleLbl="node1" presStyleIdx="1" presStyleCnt="4" custLinFactNeighborX="9259" custLinFactNeighborY="-3226">
        <dgm:presLayoutVars>
          <dgm:chMax val="0"/>
          <dgm:bulletEnabled val="1"/>
        </dgm:presLayoutVars>
      </dgm:prSet>
      <dgm:spPr/>
      <dgm:t>
        <a:bodyPr/>
        <a:lstStyle/>
        <a:p>
          <a:endParaRPr lang="en-US"/>
        </a:p>
      </dgm:t>
    </dgm:pt>
    <dgm:pt modelId="{F3B12F3D-2322-4CCA-9043-C823CE544FD8}" type="pres">
      <dgm:prSet presAssocID="{5F1845CD-E320-458E-BB3D-9F465522D777}" presName="negativeSpace" presStyleCnt="0"/>
      <dgm:spPr/>
    </dgm:pt>
    <dgm:pt modelId="{2D54198A-8D9E-43F3-AF3E-AE8F17D05FAB}" type="pres">
      <dgm:prSet presAssocID="{5F1845CD-E320-458E-BB3D-9F465522D777}" presName="childText" presStyleLbl="conFgAcc1" presStyleIdx="1" presStyleCnt="4">
        <dgm:presLayoutVars>
          <dgm:bulletEnabled val="1"/>
        </dgm:presLayoutVars>
      </dgm:prSet>
      <dgm:spPr/>
    </dgm:pt>
    <dgm:pt modelId="{3200F927-3767-46DF-B2FE-33392016A87D}" type="pres">
      <dgm:prSet presAssocID="{5E5830AA-C300-4C83-9593-4191E6DFEF2C}" presName="spaceBetweenRectangles" presStyleCnt="0"/>
      <dgm:spPr/>
    </dgm:pt>
    <dgm:pt modelId="{9F317E19-38C6-4D16-A816-8DB77E8BA5DF}" type="pres">
      <dgm:prSet presAssocID="{06BFD6CD-3C82-46E5-86FA-2BFD35E7CD26}" presName="parentLin" presStyleCnt="0"/>
      <dgm:spPr/>
    </dgm:pt>
    <dgm:pt modelId="{ED921CB2-BEED-4888-8A37-335393FF4F93}" type="pres">
      <dgm:prSet presAssocID="{06BFD6CD-3C82-46E5-86FA-2BFD35E7CD26}" presName="parentLeftMargin" presStyleLbl="node1" presStyleIdx="1" presStyleCnt="4"/>
      <dgm:spPr/>
      <dgm:t>
        <a:bodyPr/>
        <a:lstStyle/>
        <a:p>
          <a:endParaRPr lang="en-US"/>
        </a:p>
      </dgm:t>
    </dgm:pt>
    <dgm:pt modelId="{AE7F9CED-7812-4164-AA73-41A4CBE515A7}" type="pres">
      <dgm:prSet presAssocID="{06BFD6CD-3C82-46E5-86FA-2BFD35E7CD26}" presName="parentText" presStyleLbl="node1" presStyleIdx="2" presStyleCnt="4">
        <dgm:presLayoutVars>
          <dgm:chMax val="0"/>
          <dgm:bulletEnabled val="1"/>
        </dgm:presLayoutVars>
      </dgm:prSet>
      <dgm:spPr/>
      <dgm:t>
        <a:bodyPr/>
        <a:lstStyle/>
        <a:p>
          <a:endParaRPr lang="en-US"/>
        </a:p>
      </dgm:t>
    </dgm:pt>
    <dgm:pt modelId="{C07EE35E-1C22-4F2A-81C0-DDAAB3528460}" type="pres">
      <dgm:prSet presAssocID="{06BFD6CD-3C82-46E5-86FA-2BFD35E7CD26}" presName="negativeSpace" presStyleCnt="0"/>
      <dgm:spPr/>
    </dgm:pt>
    <dgm:pt modelId="{BA1F056A-5BC6-41A0-AE97-6596F9742EAD}" type="pres">
      <dgm:prSet presAssocID="{06BFD6CD-3C82-46E5-86FA-2BFD35E7CD26}" presName="childText" presStyleLbl="conFgAcc1" presStyleIdx="2" presStyleCnt="4">
        <dgm:presLayoutVars>
          <dgm:bulletEnabled val="1"/>
        </dgm:presLayoutVars>
      </dgm:prSet>
      <dgm:spPr/>
    </dgm:pt>
    <dgm:pt modelId="{600967D2-7F56-4698-B9A8-2557FE76134D}" type="pres">
      <dgm:prSet presAssocID="{C39DC673-3669-4C78-A0BA-AB5F50473581}" presName="spaceBetweenRectangles" presStyleCnt="0"/>
      <dgm:spPr/>
    </dgm:pt>
    <dgm:pt modelId="{0790556B-BD9B-46D9-B177-C757211DE633}" type="pres">
      <dgm:prSet presAssocID="{05EDB2C1-6A83-4DC0-9BEB-48A38AF6910A}" presName="parentLin" presStyleCnt="0"/>
      <dgm:spPr/>
    </dgm:pt>
    <dgm:pt modelId="{5FDE7B41-1154-4346-BFD9-0B24B0E14B19}" type="pres">
      <dgm:prSet presAssocID="{05EDB2C1-6A83-4DC0-9BEB-48A38AF6910A}" presName="parentLeftMargin" presStyleLbl="node1" presStyleIdx="2" presStyleCnt="4"/>
      <dgm:spPr/>
      <dgm:t>
        <a:bodyPr/>
        <a:lstStyle/>
        <a:p>
          <a:endParaRPr lang="en-US"/>
        </a:p>
      </dgm:t>
    </dgm:pt>
    <dgm:pt modelId="{804D18AA-4385-4DEA-BAC1-BEE604347D99}" type="pres">
      <dgm:prSet presAssocID="{05EDB2C1-6A83-4DC0-9BEB-48A38AF6910A}" presName="parentText" presStyleLbl="node1" presStyleIdx="3" presStyleCnt="4">
        <dgm:presLayoutVars>
          <dgm:chMax val="0"/>
          <dgm:bulletEnabled val="1"/>
        </dgm:presLayoutVars>
      </dgm:prSet>
      <dgm:spPr/>
      <dgm:t>
        <a:bodyPr/>
        <a:lstStyle/>
        <a:p>
          <a:endParaRPr lang="en-US"/>
        </a:p>
      </dgm:t>
    </dgm:pt>
    <dgm:pt modelId="{A4107DA2-CB3F-4B5C-B5FF-6B582A27BDA4}" type="pres">
      <dgm:prSet presAssocID="{05EDB2C1-6A83-4DC0-9BEB-48A38AF6910A}" presName="negativeSpace" presStyleCnt="0"/>
      <dgm:spPr/>
    </dgm:pt>
    <dgm:pt modelId="{353EC0AB-A265-4697-9D3E-7057FF8FF146}" type="pres">
      <dgm:prSet presAssocID="{05EDB2C1-6A83-4DC0-9BEB-48A38AF6910A}" presName="childText" presStyleLbl="conFgAcc1" presStyleIdx="3" presStyleCnt="4">
        <dgm:presLayoutVars>
          <dgm:bulletEnabled val="1"/>
        </dgm:presLayoutVars>
      </dgm:prSet>
      <dgm:spPr/>
    </dgm:pt>
  </dgm:ptLst>
  <dgm:cxnLst>
    <dgm:cxn modelId="{9160ED03-CE87-4E50-B232-6931FC2BD9C0}" srcId="{159DB541-562D-414D-BBB4-3BAA96CF1579}" destId="{05EDB2C1-6A83-4DC0-9BEB-48A38AF6910A}" srcOrd="3" destOrd="0" parTransId="{0C3EA092-BB50-4740-B953-64A7E27162C4}" sibTransId="{875B4C7E-1E41-45D2-9323-92C2A2A5AEAC}"/>
    <dgm:cxn modelId="{66D6E7E1-840E-40D5-8C7D-362C464D4280}" type="presOf" srcId="{B5A7C6F0-BF84-4F31-A016-F028589C7874}" destId="{240E90C8-7223-4D5D-8A42-25D86133C5C6}" srcOrd="1" destOrd="0" presId="urn:microsoft.com/office/officeart/2005/8/layout/list1"/>
    <dgm:cxn modelId="{825594F2-5733-4E16-8386-776091808D3C}" type="presOf" srcId="{06BFD6CD-3C82-46E5-86FA-2BFD35E7CD26}" destId="{ED921CB2-BEED-4888-8A37-335393FF4F93}" srcOrd="0" destOrd="0" presId="urn:microsoft.com/office/officeart/2005/8/layout/list1"/>
    <dgm:cxn modelId="{6F23796E-7277-4828-BEE7-78623B1C58D0}" srcId="{159DB541-562D-414D-BBB4-3BAA96CF1579}" destId="{B5A7C6F0-BF84-4F31-A016-F028589C7874}" srcOrd="0" destOrd="0" parTransId="{555631FD-14F4-496A-89C7-19EA489C19AE}" sibTransId="{87C62D1A-31FC-4EBC-8A05-6BAA8A0938BD}"/>
    <dgm:cxn modelId="{CF09CE2F-4C5F-480D-86C8-2A12338A206A}" srcId="{159DB541-562D-414D-BBB4-3BAA96CF1579}" destId="{5F1845CD-E320-458E-BB3D-9F465522D777}" srcOrd="1" destOrd="0" parTransId="{1F43DF7E-1743-43F0-BF99-BABF8202FE47}" sibTransId="{5E5830AA-C300-4C83-9593-4191E6DFEF2C}"/>
    <dgm:cxn modelId="{08CEA174-39B6-4D1E-838E-00B5EFB00570}" type="presOf" srcId="{5F1845CD-E320-458E-BB3D-9F465522D777}" destId="{D18CE066-50DE-4BA3-A2C3-BDEB79D8541E}" srcOrd="0" destOrd="0" presId="urn:microsoft.com/office/officeart/2005/8/layout/list1"/>
    <dgm:cxn modelId="{016F9468-3BCE-48D6-B98B-9A9997E0548D}" srcId="{159DB541-562D-414D-BBB4-3BAA96CF1579}" destId="{06BFD6CD-3C82-46E5-86FA-2BFD35E7CD26}" srcOrd="2" destOrd="0" parTransId="{ECB88003-3960-457F-A9B6-7375AC350227}" sibTransId="{C39DC673-3669-4C78-A0BA-AB5F50473581}"/>
    <dgm:cxn modelId="{4A155D15-9E24-4198-9D12-A5F8FC146AE0}" type="presOf" srcId="{159DB541-562D-414D-BBB4-3BAA96CF1579}" destId="{7F83C2B8-49F7-4301-A0FD-4C5BBB1BA2D9}" srcOrd="0" destOrd="0" presId="urn:microsoft.com/office/officeart/2005/8/layout/list1"/>
    <dgm:cxn modelId="{FA4BA6DA-BDDC-49F3-A437-36C5976E6D68}" type="presOf" srcId="{B5A7C6F0-BF84-4F31-A016-F028589C7874}" destId="{DF20AA16-2A74-40DE-893D-02222518F9B4}" srcOrd="0" destOrd="0" presId="urn:microsoft.com/office/officeart/2005/8/layout/list1"/>
    <dgm:cxn modelId="{AD458416-6F6F-4EBC-B316-0B2F4782D952}" type="presOf" srcId="{05EDB2C1-6A83-4DC0-9BEB-48A38AF6910A}" destId="{5FDE7B41-1154-4346-BFD9-0B24B0E14B19}" srcOrd="0" destOrd="0" presId="urn:microsoft.com/office/officeart/2005/8/layout/list1"/>
    <dgm:cxn modelId="{6318FAEA-E49D-4441-8104-1F06B931E0EB}" type="presOf" srcId="{5F1845CD-E320-458E-BB3D-9F465522D777}" destId="{0FFBEB87-86AB-4BCF-A070-A5E68E0CAFBB}" srcOrd="1" destOrd="0" presId="urn:microsoft.com/office/officeart/2005/8/layout/list1"/>
    <dgm:cxn modelId="{800AC76D-639B-4F84-86BE-12DCF45DCDA9}" type="presOf" srcId="{06BFD6CD-3C82-46E5-86FA-2BFD35E7CD26}" destId="{AE7F9CED-7812-4164-AA73-41A4CBE515A7}" srcOrd="1" destOrd="0" presId="urn:microsoft.com/office/officeart/2005/8/layout/list1"/>
    <dgm:cxn modelId="{16010387-10FB-4D2E-884A-B5092C640E5D}" type="presOf" srcId="{05EDB2C1-6A83-4DC0-9BEB-48A38AF6910A}" destId="{804D18AA-4385-4DEA-BAC1-BEE604347D99}" srcOrd="1" destOrd="0" presId="urn:microsoft.com/office/officeart/2005/8/layout/list1"/>
    <dgm:cxn modelId="{B06711CA-593B-4B41-8E78-5DF73181B764}" type="presParOf" srcId="{7F83C2B8-49F7-4301-A0FD-4C5BBB1BA2D9}" destId="{F343605E-269D-4035-89F9-D6753224A949}" srcOrd="0" destOrd="0" presId="urn:microsoft.com/office/officeart/2005/8/layout/list1"/>
    <dgm:cxn modelId="{BEE3F26F-5C94-41D5-9E45-8EF048407444}" type="presParOf" srcId="{F343605E-269D-4035-89F9-D6753224A949}" destId="{DF20AA16-2A74-40DE-893D-02222518F9B4}" srcOrd="0" destOrd="0" presId="urn:microsoft.com/office/officeart/2005/8/layout/list1"/>
    <dgm:cxn modelId="{6BD769DF-0F80-417E-97F1-7EBBED43F4A5}" type="presParOf" srcId="{F343605E-269D-4035-89F9-D6753224A949}" destId="{240E90C8-7223-4D5D-8A42-25D86133C5C6}" srcOrd="1" destOrd="0" presId="urn:microsoft.com/office/officeart/2005/8/layout/list1"/>
    <dgm:cxn modelId="{7DC75EF3-E18A-464F-8955-954D978B54D2}" type="presParOf" srcId="{7F83C2B8-49F7-4301-A0FD-4C5BBB1BA2D9}" destId="{F06C348F-056A-4BF0-95CF-31CD8FEF36FA}" srcOrd="1" destOrd="0" presId="urn:microsoft.com/office/officeart/2005/8/layout/list1"/>
    <dgm:cxn modelId="{595FA735-6034-43CF-8075-D64CA3000E08}" type="presParOf" srcId="{7F83C2B8-49F7-4301-A0FD-4C5BBB1BA2D9}" destId="{FB4663E9-8A86-4913-ACAF-C682461B8B96}" srcOrd="2" destOrd="0" presId="urn:microsoft.com/office/officeart/2005/8/layout/list1"/>
    <dgm:cxn modelId="{0EEE9329-E7C4-449C-81BD-FDA240CB610C}" type="presParOf" srcId="{7F83C2B8-49F7-4301-A0FD-4C5BBB1BA2D9}" destId="{195D22F8-DA53-4DC9-83C7-BFC52AE0BAA1}" srcOrd="3" destOrd="0" presId="urn:microsoft.com/office/officeart/2005/8/layout/list1"/>
    <dgm:cxn modelId="{578B467F-A375-4144-985D-AF975B28C81D}" type="presParOf" srcId="{7F83C2B8-49F7-4301-A0FD-4C5BBB1BA2D9}" destId="{4C6022F5-8CA5-4A9D-B1BA-347AD190F23F}" srcOrd="4" destOrd="0" presId="urn:microsoft.com/office/officeart/2005/8/layout/list1"/>
    <dgm:cxn modelId="{4BBF476A-6C7E-4BD4-8391-BA5B15109EFF}" type="presParOf" srcId="{4C6022F5-8CA5-4A9D-B1BA-347AD190F23F}" destId="{D18CE066-50DE-4BA3-A2C3-BDEB79D8541E}" srcOrd="0" destOrd="0" presId="urn:microsoft.com/office/officeart/2005/8/layout/list1"/>
    <dgm:cxn modelId="{969DC691-C0C9-4B4B-8027-1620F94417D3}" type="presParOf" srcId="{4C6022F5-8CA5-4A9D-B1BA-347AD190F23F}" destId="{0FFBEB87-86AB-4BCF-A070-A5E68E0CAFBB}" srcOrd="1" destOrd="0" presId="urn:microsoft.com/office/officeart/2005/8/layout/list1"/>
    <dgm:cxn modelId="{D824B7B8-7088-453B-BD06-DA1960DF3A70}" type="presParOf" srcId="{7F83C2B8-49F7-4301-A0FD-4C5BBB1BA2D9}" destId="{F3B12F3D-2322-4CCA-9043-C823CE544FD8}" srcOrd="5" destOrd="0" presId="urn:microsoft.com/office/officeart/2005/8/layout/list1"/>
    <dgm:cxn modelId="{501758A2-482A-48BB-A60E-530CF73C189B}" type="presParOf" srcId="{7F83C2B8-49F7-4301-A0FD-4C5BBB1BA2D9}" destId="{2D54198A-8D9E-43F3-AF3E-AE8F17D05FAB}" srcOrd="6" destOrd="0" presId="urn:microsoft.com/office/officeart/2005/8/layout/list1"/>
    <dgm:cxn modelId="{CD3DA503-1B9E-4CD4-B309-FE8560B2A09A}" type="presParOf" srcId="{7F83C2B8-49F7-4301-A0FD-4C5BBB1BA2D9}" destId="{3200F927-3767-46DF-B2FE-33392016A87D}" srcOrd="7" destOrd="0" presId="urn:microsoft.com/office/officeart/2005/8/layout/list1"/>
    <dgm:cxn modelId="{CBFA16DD-FF3C-4D28-B6B3-8615D7FB6527}" type="presParOf" srcId="{7F83C2B8-49F7-4301-A0FD-4C5BBB1BA2D9}" destId="{9F317E19-38C6-4D16-A816-8DB77E8BA5DF}" srcOrd="8" destOrd="0" presId="urn:microsoft.com/office/officeart/2005/8/layout/list1"/>
    <dgm:cxn modelId="{9F2761E6-32C7-4E19-9200-0ED159B46840}" type="presParOf" srcId="{9F317E19-38C6-4D16-A816-8DB77E8BA5DF}" destId="{ED921CB2-BEED-4888-8A37-335393FF4F93}" srcOrd="0" destOrd="0" presId="urn:microsoft.com/office/officeart/2005/8/layout/list1"/>
    <dgm:cxn modelId="{F7A6573F-512D-4864-8285-DC16EAF7EBE8}" type="presParOf" srcId="{9F317E19-38C6-4D16-A816-8DB77E8BA5DF}" destId="{AE7F9CED-7812-4164-AA73-41A4CBE515A7}" srcOrd="1" destOrd="0" presId="urn:microsoft.com/office/officeart/2005/8/layout/list1"/>
    <dgm:cxn modelId="{DB258F67-0BF7-4129-938F-77F9494B6B8C}" type="presParOf" srcId="{7F83C2B8-49F7-4301-A0FD-4C5BBB1BA2D9}" destId="{C07EE35E-1C22-4F2A-81C0-DDAAB3528460}" srcOrd="9" destOrd="0" presId="urn:microsoft.com/office/officeart/2005/8/layout/list1"/>
    <dgm:cxn modelId="{84077BE1-3A2C-4727-818B-FFFA959F63A0}" type="presParOf" srcId="{7F83C2B8-49F7-4301-A0FD-4C5BBB1BA2D9}" destId="{BA1F056A-5BC6-41A0-AE97-6596F9742EAD}" srcOrd="10" destOrd="0" presId="urn:microsoft.com/office/officeart/2005/8/layout/list1"/>
    <dgm:cxn modelId="{4D604ED3-ED51-42E1-A592-7E3A6D37C5EA}" type="presParOf" srcId="{7F83C2B8-49F7-4301-A0FD-4C5BBB1BA2D9}" destId="{600967D2-7F56-4698-B9A8-2557FE76134D}" srcOrd="11" destOrd="0" presId="urn:microsoft.com/office/officeart/2005/8/layout/list1"/>
    <dgm:cxn modelId="{DA18FBF4-C53B-42FB-BA2A-83226A61254B}" type="presParOf" srcId="{7F83C2B8-49F7-4301-A0FD-4C5BBB1BA2D9}" destId="{0790556B-BD9B-46D9-B177-C757211DE633}" srcOrd="12" destOrd="0" presId="urn:microsoft.com/office/officeart/2005/8/layout/list1"/>
    <dgm:cxn modelId="{1A7A5318-0189-4113-B8FD-11BBE4498DCD}" type="presParOf" srcId="{0790556B-BD9B-46D9-B177-C757211DE633}" destId="{5FDE7B41-1154-4346-BFD9-0B24B0E14B19}" srcOrd="0" destOrd="0" presId="urn:microsoft.com/office/officeart/2005/8/layout/list1"/>
    <dgm:cxn modelId="{1A438E88-B1B2-4CB4-A417-6EBAFC0625D2}" type="presParOf" srcId="{0790556B-BD9B-46D9-B177-C757211DE633}" destId="{804D18AA-4385-4DEA-BAC1-BEE604347D99}" srcOrd="1" destOrd="0" presId="urn:microsoft.com/office/officeart/2005/8/layout/list1"/>
    <dgm:cxn modelId="{B99FE2B9-9353-4660-B296-6762F2F665EA}" type="presParOf" srcId="{7F83C2B8-49F7-4301-A0FD-4C5BBB1BA2D9}" destId="{A4107DA2-CB3F-4B5C-B5FF-6B582A27BDA4}" srcOrd="13" destOrd="0" presId="urn:microsoft.com/office/officeart/2005/8/layout/list1"/>
    <dgm:cxn modelId="{7A1D6D87-58E6-4354-B704-AFC1B2E6AE5B}" type="presParOf" srcId="{7F83C2B8-49F7-4301-A0FD-4C5BBB1BA2D9}" destId="{353EC0AB-A265-4697-9D3E-7057FF8FF146}" srcOrd="14" destOrd="0" presId="urn:microsoft.com/office/officeart/2005/8/layout/list1"/>
  </dgm:cxnLst>
  <dgm:bg/>
  <dgm:whole/>
  <dgm:extLst>
    <a:ext uri="http://schemas.microsoft.com/office/drawing/2008/diagram">
      <dsp:dataModelExt xmlns:dsp="http://schemas.microsoft.com/office/drawing/2008/diagram" relId="rId1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B4663E9-8A86-4913-ACAF-C682461B8B96}">
      <dsp:nvSpPr>
        <dsp:cNvPr id="0" name=""/>
        <dsp:cNvSpPr/>
      </dsp:nvSpPr>
      <dsp:spPr>
        <a:xfrm>
          <a:off x="0" y="300569"/>
          <a:ext cx="6583680" cy="45360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240E90C8-7223-4D5D-8A42-25D86133C5C6}">
      <dsp:nvSpPr>
        <dsp:cNvPr id="0" name=""/>
        <dsp:cNvSpPr/>
      </dsp:nvSpPr>
      <dsp:spPr>
        <a:xfrm>
          <a:off x="336804" y="50129"/>
          <a:ext cx="4608576" cy="53136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4193" tIns="0" rIns="174193" bIns="0" numCol="1" spcCol="1270" anchor="ctr" anchorCtr="0">
          <a:noAutofit/>
        </a:bodyPr>
        <a:lstStyle/>
        <a:p>
          <a:pPr lvl="0" algn="l" defTabSz="488950">
            <a:lnSpc>
              <a:spcPct val="90000"/>
            </a:lnSpc>
            <a:spcBef>
              <a:spcPct val="0"/>
            </a:spcBef>
            <a:spcAft>
              <a:spcPct val="35000"/>
            </a:spcAft>
          </a:pPr>
          <a:r>
            <a:rPr lang="en-GB" sz="1100" kern="1200"/>
            <a:t>support students to develop personalised recovery focused learning plans </a:t>
          </a:r>
        </a:p>
      </dsp:txBody>
      <dsp:txXfrm>
        <a:off x="362743" y="76068"/>
        <a:ext cx="4556698" cy="479482"/>
      </dsp:txXfrm>
    </dsp:sp>
    <dsp:sp modelId="{2D54198A-8D9E-43F3-AF3E-AE8F17D05FAB}">
      <dsp:nvSpPr>
        <dsp:cNvPr id="0" name=""/>
        <dsp:cNvSpPr/>
      </dsp:nvSpPr>
      <dsp:spPr>
        <a:xfrm>
          <a:off x="0" y="1117049"/>
          <a:ext cx="6583680" cy="45360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0FFBEB87-86AB-4BCF-A070-A5E68E0CAFBB}">
      <dsp:nvSpPr>
        <dsp:cNvPr id="0" name=""/>
        <dsp:cNvSpPr/>
      </dsp:nvSpPr>
      <dsp:spPr>
        <a:xfrm>
          <a:off x="359663" y="834228"/>
          <a:ext cx="4608576" cy="53136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4193" tIns="0" rIns="174193" bIns="0" numCol="1" spcCol="1270" anchor="ctr" anchorCtr="0">
          <a:noAutofit/>
        </a:bodyPr>
        <a:lstStyle/>
        <a:p>
          <a:pPr lvl="0" algn="l" defTabSz="488950">
            <a:lnSpc>
              <a:spcPct val="90000"/>
            </a:lnSpc>
            <a:spcBef>
              <a:spcPct val="0"/>
            </a:spcBef>
            <a:spcAft>
              <a:spcPct val="35000"/>
            </a:spcAft>
          </a:pPr>
          <a:r>
            <a:rPr lang="en-GB" sz="1100" kern="1200"/>
            <a:t>encourage students to become experts in their own self-care</a:t>
          </a:r>
        </a:p>
      </dsp:txBody>
      <dsp:txXfrm>
        <a:off x="385602" y="860167"/>
        <a:ext cx="4556698" cy="479482"/>
      </dsp:txXfrm>
    </dsp:sp>
    <dsp:sp modelId="{BA1F056A-5BC6-41A0-AE97-6596F9742EAD}">
      <dsp:nvSpPr>
        <dsp:cNvPr id="0" name=""/>
        <dsp:cNvSpPr/>
      </dsp:nvSpPr>
      <dsp:spPr>
        <a:xfrm>
          <a:off x="0" y="1933529"/>
          <a:ext cx="6583680" cy="45360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AE7F9CED-7812-4164-AA73-41A4CBE515A7}">
      <dsp:nvSpPr>
        <dsp:cNvPr id="0" name=""/>
        <dsp:cNvSpPr/>
      </dsp:nvSpPr>
      <dsp:spPr>
        <a:xfrm>
          <a:off x="329184" y="1667850"/>
          <a:ext cx="4608576" cy="53136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4193" tIns="0" rIns="174193" bIns="0" numCol="1" spcCol="1270" anchor="ctr" anchorCtr="0">
          <a:noAutofit/>
        </a:bodyPr>
        <a:lstStyle/>
        <a:p>
          <a:pPr lvl="0" algn="l" defTabSz="488950">
            <a:lnSpc>
              <a:spcPct val="90000"/>
            </a:lnSpc>
            <a:spcBef>
              <a:spcPct val="0"/>
            </a:spcBef>
            <a:spcAft>
              <a:spcPct val="35000"/>
            </a:spcAft>
          </a:pPr>
          <a:r>
            <a:rPr lang="en-GB" sz="1100" kern="1200"/>
            <a:t>foster the development of student peer support networks</a:t>
          </a:r>
        </a:p>
      </dsp:txBody>
      <dsp:txXfrm>
        <a:off x="355123" y="1693789"/>
        <a:ext cx="4556698" cy="479482"/>
      </dsp:txXfrm>
    </dsp:sp>
    <dsp:sp modelId="{353EC0AB-A265-4697-9D3E-7057FF8FF146}">
      <dsp:nvSpPr>
        <dsp:cNvPr id="0" name=""/>
        <dsp:cNvSpPr/>
      </dsp:nvSpPr>
      <dsp:spPr>
        <a:xfrm>
          <a:off x="0" y="2750010"/>
          <a:ext cx="6583680" cy="45360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804D18AA-4385-4DEA-BAC1-BEE604347D99}">
      <dsp:nvSpPr>
        <dsp:cNvPr id="0" name=""/>
        <dsp:cNvSpPr/>
      </dsp:nvSpPr>
      <dsp:spPr>
        <a:xfrm>
          <a:off x="329184" y="2484329"/>
          <a:ext cx="4608576" cy="53136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4193" tIns="0" rIns="174193" bIns="0" numCol="1" spcCol="1270" anchor="ctr" anchorCtr="0">
          <a:noAutofit/>
        </a:bodyPr>
        <a:lstStyle/>
        <a:p>
          <a:pPr lvl="0" algn="l" defTabSz="488950">
            <a:lnSpc>
              <a:spcPct val="90000"/>
            </a:lnSpc>
            <a:spcBef>
              <a:spcPct val="0"/>
            </a:spcBef>
            <a:spcAft>
              <a:spcPct val="35000"/>
            </a:spcAft>
          </a:pPr>
          <a:r>
            <a:rPr lang="en-GB" sz="1100" kern="1200"/>
            <a:t>engage students in learning that promotes self management and achievenment of personal goals</a:t>
          </a:r>
        </a:p>
      </dsp:txBody>
      <dsp:txXfrm>
        <a:off x="355123" y="2510268"/>
        <a:ext cx="4556698" cy="479482"/>
      </dsp:txXfrm>
    </dsp:sp>
  </dsp:spTree>
</dsp:drawing>
</file>

<file path=word/diagrams/layout1.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6</Pages>
  <Words>7017</Words>
  <Characters>40002</Characters>
  <Application>Microsoft Office Word</Application>
  <DocSecurity>0</DocSecurity>
  <Lines>333</Lines>
  <Paragraphs>93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46926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Jean McQueen</dc:creator>
  <cp:keywords/>
  <dc:description/>
  <cp:lastModifiedBy>Jeanette Allan</cp:lastModifiedBy>
  <cp:revision>2</cp:revision>
  <cp:lastPrinted>2021-12-08T09:49:00Z</cp:lastPrinted>
  <dcterms:created xsi:type="dcterms:W3CDTF">2025-01-17T10:26:00Z</dcterms:created>
  <dcterms:modified xsi:type="dcterms:W3CDTF">2025-01-17T10:26:00Z</dcterms:modified>
</cp:coreProperties>
</file>